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C0968" w14:textId="77777777" w:rsidR="00D72F47" w:rsidRPr="00D72F47" w:rsidRDefault="00D72F47" w:rsidP="00D72F47">
      <w:pPr>
        <w:suppressAutoHyphens/>
        <w:spacing w:after="200" w:line="276" w:lineRule="auto"/>
        <w:rPr>
          <w:rFonts w:ascii="Copperplate Gothic Bold" w:eastAsia="Calibri" w:hAnsi="Copperplate Gothic Bold" w:cs="Calibri"/>
          <w:kern w:val="0"/>
          <w:sz w:val="44"/>
          <w:szCs w:val="44"/>
          <w:lang w:eastAsia="ar-SA"/>
          <w14:ligatures w14:val="none"/>
        </w:rPr>
      </w:pPr>
      <w:bookmarkStart w:id="0" w:name="_Hlk149463676"/>
      <w:bookmarkStart w:id="1" w:name="_Hlk157442412"/>
      <w:bookmarkStart w:id="2" w:name="_Hlk167880641"/>
      <w:r w:rsidRPr="00D72F47">
        <w:rPr>
          <w:rFonts w:ascii="Copperplate Gothic Bold" w:eastAsia="Calibri" w:hAnsi="Copperplate Gothic Bold" w:cs="Calibri"/>
          <w:kern w:val="0"/>
          <w:sz w:val="44"/>
          <w:szCs w:val="44"/>
          <w:lang w:eastAsia="ar-SA"/>
          <w14:ligatures w14:val="none"/>
        </w:rPr>
        <w:t>HIGHLEY PARISH COUNCIL</w:t>
      </w:r>
    </w:p>
    <w:p w14:paraId="5B8198BF"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 xml:space="preserve">An </w:t>
      </w:r>
      <w:r w:rsidRPr="00D72F47">
        <w:rPr>
          <w:rFonts w:ascii="Calibri" w:eastAsia="Calibri" w:hAnsi="Calibri" w:cs="Calibri"/>
          <w:b/>
          <w:bCs/>
          <w:kern w:val="0"/>
          <w:sz w:val="24"/>
          <w:szCs w:val="24"/>
          <w:lang w:eastAsia="ar-SA"/>
          <w14:ligatures w14:val="none"/>
        </w:rPr>
        <w:t>ordinary meeting of Highley Parish Council</w:t>
      </w:r>
      <w:r w:rsidRPr="00D72F47">
        <w:rPr>
          <w:rFonts w:ascii="Calibri" w:eastAsia="Calibri" w:hAnsi="Calibri" w:cs="Calibri"/>
          <w:b/>
          <w:kern w:val="0"/>
          <w:sz w:val="24"/>
          <w:szCs w:val="24"/>
          <w:lang w:eastAsia="ar-SA"/>
          <w14:ligatures w14:val="none"/>
        </w:rPr>
        <w:t xml:space="preserve"> </w:t>
      </w:r>
      <w:r w:rsidRPr="00D72F47">
        <w:rPr>
          <w:rFonts w:ascii="Calibri" w:eastAsia="Calibri" w:hAnsi="Calibri" w:cs="Calibri"/>
          <w:kern w:val="0"/>
          <w:sz w:val="24"/>
          <w:szCs w:val="24"/>
          <w:lang w:eastAsia="ar-SA"/>
          <w14:ligatures w14:val="none"/>
        </w:rPr>
        <w:t>was held on Tuesday 7</w:t>
      </w:r>
      <w:r w:rsidRPr="00D72F47">
        <w:rPr>
          <w:rFonts w:ascii="Calibri" w:eastAsia="Calibri" w:hAnsi="Calibri" w:cs="Calibri"/>
          <w:kern w:val="0"/>
          <w:sz w:val="24"/>
          <w:szCs w:val="24"/>
          <w:vertAlign w:val="superscript"/>
          <w:lang w:eastAsia="ar-SA"/>
          <w14:ligatures w14:val="none"/>
        </w:rPr>
        <w:t>th</w:t>
      </w:r>
      <w:r w:rsidRPr="00D72F47">
        <w:rPr>
          <w:rFonts w:ascii="Calibri" w:eastAsia="Calibri" w:hAnsi="Calibri" w:cs="Calibri"/>
          <w:kern w:val="0"/>
          <w:sz w:val="24"/>
          <w:szCs w:val="24"/>
          <w:lang w:eastAsia="ar-SA"/>
          <w14:ligatures w14:val="none"/>
        </w:rPr>
        <w:t xml:space="preserve"> May 2024 at 7pm at the Severn Centre, Highley for the transaction</w:t>
      </w:r>
      <w:r w:rsidRPr="00D72F47">
        <w:rPr>
          <w:rFonts w:ascii="Calibri" w:eastAsia="Calibri" w:hAnsi="Calibri" w:cs="Calibri"/>
          <w:b/>
          <w:kern w:val="0"/>
          <w:sz w:val="24"/>
          <w:szCs w:val="24"/>
          <w:lang w:eastAsia="ar-SA"/>
          <w14:ligatures w14:val="none"/>
        </w:rPr>
        <w:t xml:space="preserve"> </w:t>
      </w:r>
      <w:r w:rsidRPr="00D72F47">
        <w:rPr>
          <w:rFonts w:ascii="Calibri" w:eastAsia="Calibri" w:hAnsi="Calibri" w:cs="Calibri"/>
          <w:kern w:val="0"/>
          <w:sz w:val="24"/>
          <w:szCs w:val="24"/>
          <w:lang w:eastAsia="ar-SA"/>
          <w14:ligatures w14:val="none"/>
        </w:rPr>
        <w:t>of business</w:t>
      </w:r>
      <w:r w:rsidRPr="00D72F47">
        <w:rPr>
          <w:rFonts w:ascii="Calibri" w:eastAsia="Calibri" w:hAnsi="Calibri" w:cs="Calibri"/>
          <w:b/>
          <w:kern w:val="0"/>
          <w:sz w:val="24"/>
          <w:szCs w:val="24"/>
          <w:lang w:eastAsia="ar-SA"/>
          <w14:ligatures w14:val="none"/>
        </w:rPr>
        <w:t xml:space="preserve"> </w:t>
      </w:r>
      <w:r w:rsidRPr="00D72F47">
        <w:rPr>
          <w:rFonts w:ascii="Calibri" w:eastAsia="Calibri" w:hAnsi="Calibri" w:cs="Calibri"/>
          <w:kern w:val="0"/>
          <w:sz w:val="24"/>
          <w:szCs w:val="24"/>
          <w:lang w:eastAsia="ar-SA"/>
          <w14:ligatures w14:val="none"/>
        </w:rPr>
        <w:t>as set out in the agenda below.</w:t>
      </w:r>
    </w:p>
    <w:p w14:paraId="15CDB98C"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1053E164"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lang w:eastAsia="ar-SA"/>
          <w14:ligatures w14:val="none"/>
        </w:rPr>
        <w:t xml:space="preserve">Present: </w:t>
      </w:r>
      <w:r w:rsidRPr="00D72F47">
        <w:rPr>
          <w:rFonts w:ascii="Calibri" w:eastAsia="Calibri" w:hAnsi="Calibri" w:cs="Calibri"/>
          <w:kern w:val="0"/>
          <w:sz w:val="24"/>
          <w:szCs w:val="24"/>
          <w:lang w:eastAsia="ar-SA"/>
          <w14:ligatures w14:val="none"/>
        </w:rPr>
        <w:t>Cllrs Quinn (Chair) Pinches (Vice-Chair) Moore, Rodgers, Aspin, Law, Hodnett, Edwards, Marshall, Stanley.</w:t>
      </w:r>
    </w:p>
    <w:p w14:paraId="7CFA6F46" w14:textId="77777777" w:rsidR="00D72F47" w:rsidRPr="00D72F47" w:rsidRDefault="00D72F47" w:rsidP="00D72F47">
      <w:pPr>
        <w:suppressAutoHyphens/>
        <w:spacing w:after="0" w:line="240" w:lineRule="auto"/>
        <w:rPr>
          <w:rFonts w:ascii="Calibri" w:eastAsia="Calibri" w:hAnsi="Calibri" w:cs="Calibri"/>
          <w:b/>
          <w:bCs/>
          <w:kern w:val="0"/>
          <w:sz w:val="24"/>
          <w:szCs w:val="24"/>
          <w:lang w:eastAsia="ar-SA"/>
          <w14:ligatures w14:val="none"/>
        </w:rPr>
      </w:pPr>
    </w:p>
    <w:p w14:paraId="2E8BC83E"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lang w:eastAsia="ar-SA"/>
          <w14:ligatures w14:val="none"/>
        </w:rPr>
        <w:t xml:space="preserve">Clerk: </w:t>
      </w:r>
      <w:r w:rsidRPr="00D72F47">
        <w:rPr>
          <w:rFonts w:ascii="Calibri" w:eastAsia="Calibri" w:hAnsi="Calibri" w:cs="Calibri"/>
          <w:kern w:val="0"/>
          <w:sz w:val="24"/>
          <w:szCs w:val="24"/>
          <w:lang w:eastAsia="ar-SA"/>
          <w14:ligatures w14:val="none"/>
        </w:rPr>
        <w:t>Alison Palmer</w:t>
      </w:r>
    </w:p>
    <w:p w14:paraId="438DB715" w14:textId="77777777" w:rsidR="00D72F47" w:rsidRPr="00D72F47" w:rsidRDefault="00D72F47" w:rsidP="00D72F47">
      <w:pPr>
        <w:suppressAutoHyphens/>
        <w:spacing w:after="0" w:line="240" w:lineRule="auto"/>
        <w:rPr>
          <w:rFonts w:ascii="Calibri" w:eastAsia="Calibri" w:hAnsi="Calibri" w:cs="Calibri"/>
          <w:b/>
          <w:bCs/>
          <w:color w:val="474747"/>
          <w:kern w:val="0"/>
          <w:shd w:val="clear" w:color="auto" w:fill="F5F5F5"/>
          <w:lang w:eastAsia="ar-SA"/>
          <w14:ligatures w14:val="none"/>
        </w:rPr>
      </w:pPr>
    </w:p>
    <w:p w14:paraId="2EB58230" w14:textId="77777777" w:rsidR="00D72F47" w:rsidRPr="00D72F47" w:rsidRDefault="00D72F47" w:rsidP="00D72F47">
      <w:pPr>
        <w:suppressAutoHyphens/>
        <w:spacing w:after="0" w:line="240" w:lineRule="auto"/>
        <w:rPr>
          <w:rFonts w:ascii="Calibri" w:eastAsia="Calibri" w:hAnsi="Calibri" w:cs="Calibri"/>
          <w:i/>
          <w:iCs/>
          <w:kern w:val="0"/>
          <w:sz w:val="24"/>
          <w:szCs w:val="24"/>
          <w:lang w:eastAsia="ar-SA"/>
          <w14:ligatures w14:val="none"/>
        </w:rPr>
      </w:pPr>
    </w:p>
    <w:p w14:paraId="045031F3"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01.Apologies and reasons for Absence</w:t>
      </w:r>
      <w:r w:rsidRPr="00D72F47">
        <w:rPr>
          <w:rFonts w:ascii="Calibri" w:eastAsia="Calibri" w:hAnsi="Calibri" w:cs="Calibri"/>
          <w:b/>
          <w:bCs/>
          <w:kern w:val="0"/>
          <w:sz w:val="24"/>
          <w:szCs w:val="24"/>
          <w:lang w:eastAsia="ar-SA"/>
          <w14:ligatures w14:val="none"/>
        </w:rPr>
        <w:t xml:space="preserve"> </w:t>
      </w:r>
      <w:r w:rsidRPr="00D72F47">
        <w:rPr>
          <w:rFonts w:ascii="Calibri" w:eastAsia="Calibri" w:hAnsi="Calibri" w:cs="Calibri"/>
          <w:kern w:val="0"/>
          <w:sz w:val="24"/>
          <w:szCs w:val="24"/>
          <w:lang w:eastAsia="ar-SA"/>
          <w14:ligatures w14:val="none"/>
        </w:rPr>
        <w:t>Cllrs Thakrar, Vinall (holiday) Cllr Hancox (working)</w:t>
      </w:r>
    </w:p>
    <w:p w14:paraId="1398E7D5"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6C02A4D4" w14:textId="77777777" w:rsidR="00D72F47" w:rsidRPr="00D72F47" w:rsidRDefault="00D72F47" w:rsidP="00D72F47">
      <w:pPr>
        <w:suppressAutoHyphens/>
        <w:spacing w:after="0" w:line="240" w:lineRule="auto"/>
        <w:rPr>
          <w:rFonts w:ascii="Calibri" w:eastAsia="Calibri" w:hAnsi="Calibri" w:cs="Calibri"/>
          <w:color w:val="FF0000"/>
          <w:kern w:val="0"/>
          <w:sz w:val="24"/>
          <w:szCs w:val="24"/>
          <w:lang w:eastAsia="ar-SA"/>
          <w14:ligatures w14:val="none"/>
        </w:rPr>
      </w:pPr>
      <w:r w:rsidRPr="00D72F47">
        <w:rPr>
          <w:rFonts w:ascii="Calibri" w:eastAsia="Calibri" w:hAnsi="Calibri" w:cs="Calibri"/>
          <w:kern w:val="0"/>
          <w:sz w:val="24"/>
          <w:szCs w:val="24"/>
          <w:lang w:eastAsia="ar-SA"/>
          <w14:ligatures w14:val="none"/>
        </w:rPr>
        <w:t xml:space="preserve">No apologies - Cllr Griffin. </w:t>
      </w:r>
      <w:r w:rsidRPr="00D72F47">
        <w:rPr>
          <w:rFonts w:ascii="Calibri" w:eastAsia="Calibri" w:hAnsi="Calibri" w:cs="Calibri"/>
          <w:b/>
          <w:bCs/>
          <w:kern w:val="0"/>
          <w:sz w:val="24"/>
          <w:szCs w:val="24"/>
          <w:lang w:eastAsia="ar-SA"/>
          <w14:ligatures w14:val="none"/>
        </w:rPr>
        <w:t>RESOLVED to ACCEPT the apologies.</w:t>
      </w:r>
      <w:r w:rsidRPr="00D72F47">
        <w:rPr>
          <w:rFonts w:ascii="Calibri" w:eastAsia="Calibri" w:hAnsi="Calibri" w:cs="Calibri"/>
          <w:kern w:val="0"/>
          <w:sz w:val="24"/>
          <w:szCs w:val="24"/>
          <w:lang w:eastAsia="ar-SA"/>
          <w14:ligatures w14:val="none"/>
        </w:rPr>
        <w:t xml:space="preserve"> </w:t>
      </w:r>
    </w:p>
    <w:p w14:paraId="3C7A39AC"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3803619D" w14:textId="77777777" w:rsidR="00D72F47" w:rsidRPr="00D72F47" w:rsidRDefault="00D72F47" w:rsidP="00D72F47">
      <w:pPr>
        <w:suppressAutoHyphens/>
        <w:spacing w:after="0" w:line="240" w:lineRule="auto"/>
        <w:rPr>
          <w:rFonts w:ascii="Calibri" w:eastAsia="Calibri" w:hAnsi="Calibri" w:cs="Calibri"/>
          <w:b/>
          <w:bCs/>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02.To confirm the minutes of the meetings dated Tuesday 9</w:t>
      </w:r>
      <w:r w:rsidRPr="00D72F47">
        <w:rPr>
          <w:rFonts w:ascii="Calibri" w:eastAsia="Calibri" w:hAnsi="Calibri" w:cs="Calibri"/>
          <w:b/>
          <w:bCs/>
          <w:kern w:val="0"/>
          <w:sz w:val="24"/>
          <w:szCs w:val="24"/>
          <w:u w:val="single"/>
          <w:vertAlign w:val="superscript"/>
          <w:lang w:eastAsia="ar-SA"/>
          <w14:ligatures w14:val="none"/>
        </w:rPr>
        <w:t>th</w:t>
      </w:r>
      <w:r w:rsidRPr="00D72F47">
        <w:rPr>
          <w:rFonts w:ascii="Calibri" w:eastAsia="Calibri" w:hAnsi="Calibri" w:cs="Calibri"/>
          <w:b/>
          <w:bCs/>
          <w:kern w:val="0"/>
          <w:sz w:val="24"/>
          <w:szCs w:val="24"/>
          <w:u w:val="single"/>
          <w:lang w:eastAsia="ar-SA"/>
          <w14:ligatures w14:val="none"/>
        </w:rPr>
        <w:t xml:space="preserve"> April 2024.</w:t>
      </w:r>
      <w:r w:rsidRPr="00D72F47">
        <w:rPr>
          <w:rFonts w:ascii="Calibri" w:eastAsia="Calibri" w:hAnsi="Calibri" w:cs="Calibri"/>
          <w:kern w:val="0"/>
          <w:sz w:val="24"/>
          <w:szCs w:val="24"/>
          <w:lang w:eastAsia="ar-SA"/>
          <w14:ligatures w14:val="none"/>
        </w:rPr>
        <w:t xml:space="preserve"> These minutes were </w:t>
      </w:r>
      <w:r w:rsidRPr="00D72F47">
        <w:rPr>
          <w:rFonts w:ascii="Calibri" w:eastAsia="Calibri" w:hAnsi="Calibri" w:cs="Calibri"/>
          <w:b/>
          <w:bCs/>
          <w:kern w:val="0"/>
          <w:sz w:val="24"/>
          <w:szCs w:val="24"/>
          <w:lang w:eastAsia="ar-SA"/>
          <w14:ligatures w14:val="none"/>
        </w:rPr>
        <w:t>RESOLVED as accurate and signed as a true record.</w:t>
      </w:r>
    </w:p>
    <w:p w14:paraId="74C48D9D" w14:textId="77777777" w:rsidR="00D72F47" w:rsidRPr="00D72F47" w:rsidRDefault="00D72F47" w:rsidP="00D72F47">
      <w:pPr>
        <w:suppressAutoHyphens/>
        <w:spacing w:after="0" w:line="240" w:lineRule="auto"/>
        <w:rPr>
          <w:rFonts w:ascii="Calibri" w:eastAsia="Calibri" w:hAnsi="Calibri" w:cs="Calibri"/>
          <w:b/>
          <w:bCs/>
          <w:kern w:val="0"/>
          <w:sz w:val="24"/>
          <w:szCs w:val="24"/>
          <w:lang w:eastAsia="ar-SA"/>
          <w14:ligatures w14:val="none"/>
        </w:rPr>
      </w:pPr>
    </w:p>
    <w:p w14:paraId="3379A81D"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 xml:space="preserve">03. Application for Vacant Councillor Position </w:t>
      </w:r>
      <w:r w:rsidRPr="00D72F47">
        <w:rPr>
          <w:rFonts w:ascii="Calibri" w:eastAsia="Calibri" w:hAnsi="Calibri" w:cs="Calibri"/>
          <w:kern w:val="0"/>
          <w:sz w:val="24"/>
          <w:szCs w:val="24"/>
          <w:lang w:eastAsia="ar-SA"/>
          <w14:ligatures w14:val="none"/>
        </w:rPr>
        <w:t>Mrs Sally Bunn was unanimously</w:t>
      </w:r>
      <w:r w:rsidRPr="00D72F47">
        <w:rPr>
          <w:rFonts w:ascii="Calibri" w:eastAsia="Calibri" w:hAnsi="Calibri" w:cs="Calibri"/>
          <w:b/>
          <w:bCs/>
          <w:kern w:val="0"/>
          <w:sz w:val="24"/>
          <w:szCs w:val="24"/>
          <w:lang w:eastAsia="ar-SA"/>
          <w14:ligatures w14:val="none"/>
        </w:rPr>
        <w:t xml:space="preserve"> CO-OPTED</w:t>
      </w:r>
      <w:r w:rsidRPr="00D72F47">
        <w:rPr>
          <w:rFonts w:ascii="Calibri" w:eastAsia="Calibri" w:hAnsi="Calibri" w:cs="Calibri"/>
          <w:kern w:val="0"/>
          <w:sz w:val="24"/>
          <w:szCs w:val="24"/>
          <w:lang w:eastAsia="ar-SA"/>
          <w14:ligatures w14:val="none"/>
        </w:rPr>
        <w:t xml:space="preserve"> as the only member of the parish standing. </w:t>
      </w:r>
    </w:p>
    <w:p w14:paraId="5D331F8C"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0D4E34D9"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r w:rsidRPr="00D72F47">
        <w:rPr>
          <w:rFonts w:ascii="Calibri" w:eastAsia="Calibri" w:hAnsi="Calibri" w:cs="Calibri"/>
          <w:b/>
          <w:bCs/>
          <w:kern w:val="0"/>
          <w:sz w:val="24"/>
          <w:szCs w:val="24"/>
          <w:u w:val="single"/>
          <w:lang w:eastAsia="ar-SA"/>
          <w14:ligatures w14:val="none"/>
        </w:rPr>
        <w:t>04. (Re-) election of Chair and Vice-Chair for coming year 2024</w:t>
      </w:r>
      <w:r w:rsidRPr="00D72F47">
        <w:rPr>
          <w:rFonts w:ascii="Calibri" w:eastAsia="Calibri" w:hAnsi="Calibri" w:cs="Calibri"/>
          <w:b/>
          <w:bCs/>
          <w:kern w:val="0"/>
          <w:sz w:val="24"/>
          <w:szCs w:val="24"/>
          <w:lang w:eastAsia="ar-SA"/>
          <w14:ligatures w14:val="none"/>
        </w:rPr>
        <w:t xml:space="preserve">: </w:t>
      </w:r>
      <w:r w:rsidRPr="00D72F47">
        <w:rPr>
          <w:rFonts w:ascii="Calibri" w:eastAsia="Calibri" w:hAnsi="Calibri" w:cs="Calibri"/>
          <w:kern w:val="0"/>
          <w:sz w:val="24"/>
          <w:szCs w:val="24"/>
          <w:lang w:eastAsia="ar-SA"/>
          <w14:ligatures w14:val="none"/>
        </w:rPr>
        <w:t xml:space="preserve">Cllr Quinn to </w:t>
      </w:r>
      <w:r w:rsidRPr="00D72F47">
        <w:rPr>
          <w:rFonts w:ascii="Calibri" w:eastAsia="Calibri" w:hAnsi="Calibri" w:cs="Calibri"/>
          <w:b/>
          <w:bCs/>
          <w:kern w:val="0"/>
          <w:sz w:val="24"/>
          <w:szCs w:val="24"/>
          <w:lang w:eastAsia="ar-SA"/>
          <w14:ligatures w14:val="none"/>
        </w:rPr>
        <w:t>REMAIN</w:t>
      </w:r>
      <w:r w:rsidRPr="00D72F47">
        <w:rPr>
          <w:rFonts w:ascii="Calibri" w:eastAsia="Calibri" w:hAnsi="Calibri" w:cs="Calibri"/>
          <w:kern w:val="0"/>
          <w:sz w:val="24"/>
          <w:szCs w:val="24"/>
          <w:lang w:eastAsia="ar-SA"/>
          <w14:ligatures w14:val="none"/>
        </w:rPr>
        <w:t xml:space="preserve"> as Chair. Cllr Pinches to </w:t>
      </w:r>
      <w:r w:rsidRPr="00D72F47">
        <w:rPr>
          <w:rFonts w:ascii="Calibri" w:eastAsia="Calibri" w:hAnsi="Calibri" w:cs="Calibri"/>
          <w:b/>
          <w:bCs/>
          <w:kern w:val="0"/>
          <w:sz w:val="24"/>
          <w:szCs w:val="24"/>
          <w:lang w:eastAsia="ar-SA"/>
          <w14:ligatures w14:val="none"/>
        </w:rPr>
        <w:t>REMAIN</w:t>
      </w:r>
      <w:r w:rsidRPr="00D72F47">
        <w:rPr>
          <w:rFonts w:ascii="Calibri" w:eastAsia="Calibri" w:hAnsi="Calibri" w:cs="Calibri"/>
          <w:kern w:val="0"/>
          <w:sz w:val="24"/>
          <w:szCs w:val="24"/>
          <w:lang w:eastAsia="ar-SA"/>
          <w14:ligatures w14:val="none"/>
        </w:rPr>
        <w:t xml:space="preserve"> as Vice-Chair for a further term. </w:t>
      </w:r>
    </w:p>
    <w:p w14:paraId="0C4E2D65"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p>
    <w:p w14:paraId="2E3036E3"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05. Annual Completion of Disclosable Pecuniary Interests forms</w:t>
      </w:r>
      <w:r w:rsidRPr="00D72F47">
        <w:rPr>
          <w:rFonts w:ascii="Calibri" w:eastAsia="Calibri" w:hAnsi="Calibri" w:cs="Calibri"/>
          <w:kern w:val="0"/>
          <w:sz w:val="24"/>
          <w:szCs w:val="24"/>
          <w:lang w:eastAsia="ar-SA"/>
          <w14:ligatures w14:val="none"/>
        </w:rPr>
        <w:t xml:space="preserve"> – completed.</w:t>
      </w:r>
    </w:p>
    <w:p w14:paraId="0AB668FA"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12E5EF60" w14:textId="77777777" w:rsidR="00D72F47" w:rsidRPr="00D72F47" w:rsidRDefault="00D72F47" w:rsidP="00D72F47">
      <w:pPr>
        <w:suppressAutoHyphens/>
        <w:spacing w:after="0" w:line="240" w:lineRule="auto"/>
        <w:rPr>
          <w:rFonts w:ascii="Calibri" w:eastAsia="Calibri" w:hAnsi="Calibri" w:cs="Calibri"/>
          <w:b/>
          <w:bCs/>
          <w:color w:val="FF0000"/>
          <w:kern w:val="0"/>
          <w:sz w:val="24"/>
          <w:szCs w:val="24"/>
          <w:u w:val="single"/>
          <w:lang w:eastAsia="ar-SA"/>
          <w14:ligatures w14:val="none"/>
        </w:rPr>
      </w:pPr>
      <w:r w:rsidRPr="00D72F47">
        <w:rPr>
          <w:rFonts w:ascii="Calibri" w:eastAsia="Calibri" w:hAnsi="Calibri" w:cs="Calibri"/>
          <w:b/>
          <w:bCs/>
          <w:kern w:val="0"/>
          <w:sz w:val="24"/>
          <w:szCs w:val="24"/>
          <w:u w:val="single"/>
          <w:lang w:eastAsia="ar-SA"/>
          <w14:ligatures w14:val="none"/>
        </w:rPr>
        <w:t xml:space="preserve">06. Clerk’s Update </w:t>
      </w:r>
    </w:p>
    <w:p w14:paraId="1A1D0454"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663BC4CF"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Actions following Full Council Meeting 9/4/24:</w:t>
      </w:r>
      <w:r w:rsidRPr="00D72F47">
        <w:rPr>
          <w:rFonts w:ascii="Calibri" w:eastAsia="Calibri" w:hAnsi="Calibri" w:cs="Calibri"/>
          <w:kern w:val="0"/>
          <w:sz w:val="24"/>
          <w:szCs w:val="24"/>
          <w:lang w:eastAsia="ar-SA"/>
          <w14:ligatures w14:val="none"/>
        </w:rPr>
        <w:t xml:space="preserve"> </w:t>
      </w:r>
    </w:p>
    <w:p w14:paraId="1DFA1F2E"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-Chasing up next of kin forms please!</w:t>
      </w:r>
    </w:p>
    <w:p w14:paraId="1F8AE35B"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-Condolence messages for Mr Preston shared at funeral.</w:t>
      </w:r>
    </w:p>
    <w:p w14:paraId="2E40E404"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-Options for legacy for Mrs Preston/Mr Holford explored.</w:t>
      </w:r>
    </w:p>
    <w:p w14:paraId="0A782BA6"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-Rhea Hall Parking arrangements, requested additional traffic enforcement/highways visits and police out-of-hours, published on social media, communicated with concerned residents. PWG to address illegal ramps and arrange live visit.</w:t>
      </w:r>
    </w:p>
    <w:p w14:paraId="3F2F29A4"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-lollipops for 2 x open days and arrange HPC presence well-received.</w:t>
      </w:r>
    </w:p>
    <w:p w14:paraId="0F5D441C"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-Pay grants and request attendance for Annual Meeting.</w:t>
      </w:r>
    </w:p>
    <w:p w14:paraId="080A9D3F"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-Defibrillator batteries ordered, and machine inspections logged onto national circuit.</w:t>
      </w:r>
    </w:p>
    <w:p w14:paraId="1A3F40C6"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-Amazon account set up linked directly to purchase card only for small purchases to allow VAT to be claimed back as opposed to using expenses.</w:t>
      </w:r>
    </w:p>
    <w:p w14:paraId="07A498F7"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-Continue to fill allotments from recent vacant plots and collect all finances for coming year.</w:t>
      </w:r>
    </w:p>
    <w:p w14:paraId="508CF593"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-Arrange an annual meeting with LightWire to explore costs, full lighting survey and advance preparation for Christmas lights.</w:t>
      </w:r>
    </w:p>
    <w:p w14:paraId="4AB5EAEF"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 xml:space="preserve">-Arrange meeting with Severn Centre Advisory Board to discuss recent queries. </w:t>
      </w:r>
    </w:p>
    <w:p w14:paraId="4002A732"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40D4F0DF"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lastRenderedPageBreak/>
        <w:t>Actions following St, Marys Churchyard Working Group Meeting 15/4/24</w:t>
      </w:r>
      <w:r w:rsidRPr="00D72F47">
        <w:rPr>
          <w:rFonts w:ascii="Calibri" w:eastAsia="Calibri" w:hAnsi="Calibri" w:cs="Calibri"/>
          <w:kern w:val="0"/>
          <w:sz w:val="24"/>
          <w:szCs w:val="24"/>
          <w:lang w:eastAsia="ar-SA"/>
          <w14:ligatures w14:val="none"/>
        </w:rPr>
        <w:t>: This meeting was cancelled by the Church, and I have re-booked for 13/5/2024 and request councillors on the St Marys churchyard maintenance group to attend.</w:t>
      </w:r>
    </w:p>
    <w:p w14:paraId="44296E55"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047A8C1F"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r w:rsidRPr="00D72F47">
        <w:rPr>
          <w:rFonts w:ascii="Calibri" w:eastAsia="Calibri" w:hAnsi="Calibri" w:cs="Calibri"/>
          <w:b/>
          <w:bCs/>
          <w:kern w:val="0"/>
          <w:sz w:val="24"/>
          <w:szCs w:val="24"/>
          <w:u w:val="single"/>
          <w:lang w:eastAsia="ar-SA"/>
          <w14:ligatures w14:val="none"/>
        </w:rPr>
        <w:t>Actions following Village Maintenance Working Group 18/4/24.</w:t>
      </w:r>
    </w:p>
    <w:p w14:paraId="6C5E418C"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-Approval to go ahead and order plants supporting quote from Dave Forster to fill baskets and supply/hang as per his quotation February. This has since changed, and baskets had to be sought elsewhere for delivery end of May staying within budget.</w:t>
      </w:r>
    </w:p>
    <w:p w14:paraId="77059237"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-Approved contractor found to water plants.</w:t>
      </w:r>
    </w:p>
    <w:p w14:paraId="2BC739A6"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-Explore possibility of filling troughs along recreation field.</w:t>
      </w:r>
    </w:p>
    <w:p w14:paraId="14FB5DEA"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 xml:space="preserve">-Investigated war Memorial (within churchyard) restoration costs with local stonemason. </w:t>
      </w:r>
    </w:p>
    <w:p w14:paraId="0A4E8DDD"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-Requested quotation for annual weeding of public spaces throughout the village for possible grant fund matching.</w:t>
      </w:r>
    </w:p>
    <w:p w14:paraId="02A4FF13"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-Requested costs for strimming around gateway signs at either end of the village.</w:t>
      </w:r>
    </w:p>
    <w:p w14:paraId="0EDA40B1"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-Quotes received for bus shelter painting and 5-year plan of rotation.</w:t>
      </w:r>
    </w:p>
    <w:p w14:paraId="65F07009"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-5-year plan of asset management to be investigated.</w:t>
      </w:r>
    </w:p>
    <w:p w14:paraId="540700C7"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-Exploring possibility of memorial benches along recreation ground – added to Severn Centre Advisory Board meeting agenda.</w:t>
      </w:r>
    </w:p>
    <w:p w14:paraId="2BB5C7A2"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77B8568F"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I have also dealt with damage to boundary fences of allotments on Hagg Corner, organised and supported both open days at The Severn Centre, fully organised the Parish meeting for tonight, prepared accounts for internal auditor, supporting Cllr Rodgers exploring ANPR electricity costs (Thanks to Alan for this) organised the ANPR cameras to all be in working order and used our insurance company to cover this (excess £250) thanks to Cllr Pinches for being available on the day of repair. Dealt with many submissions through the website and mobile phone plus I have maintained our social media presence, shared information on the new Smoke Alley Noticeboard, and communicated queries between the newly formed Men’s football club (thanks to Cllr Quinn for taking on this communication) alongside my daily admin and finance roles.</w:t>
      </w:r>
    </w:p>
    <w:p w14:paraId="75DD9B71"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51A122AE"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r w:rsidRPr="00D72F47">
        <w:rPr>
          <w:rFonts w:ascii="Calibri" w:eastAsia="Calibri" w:hAnsi="Calibri" w:cs="Calibri"/>
          <w:b/>
          <w:bCs/>
          <w:kern w:val="0"/>
          <w:sz w:val="24"/>
          <w:szCs w:val="24"/>
          <w:u w:val="single"/>
          <w:lang w:eastAsia="ar-SA"/>
          <w14:ligatures w14:val="none"/>
        </w:rPr>
        <w:t>07.Correspondence -plus any further correspondence after issue of Agenda</w:t>
      </w:r>
    </w:p>
    <w:p w14:paraId="2DBC44F4"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1. Road Closure – Much Wenlock to Morville A458 6</w:t>
      </w:r>
      <w:r w:rsidRPr="00D72F47">
        <w:rPr>
          <w:rFonts w:ascii="Calibri" w:eastAsia="Calibri" w:hAnsi="Calibri" w:cs="Calibri"/>
          <w:kern w:val="0"/>
          <w:sz w:val="24"/>
          <w:szCs w:val="24"/>
          <w:vertAlign w:val="superscript"/>
          <w:lang w:eastAsia="ar-SA"/>
          <w14:ligatures w14:val="none"/>
        </w:rPr>
        <w:t>th</w:t>
      </w:r>
      <w:r w:rsidRPr="00D72F47">
        <w:rPr>
          <w:rFonts w:ascii="Calibri" w:eastAsia="Calibri" w:hAnsi="Calibri" w:cs="Calibri"/>
          <w:kern w:val="0"/>
          <w:sz w:val="24"/>
          <w:szCs w:val="24"/>
          <w:lang w:eastAsia="ar-SA"/>
          <w14:ligatures w14:val="none"/>
        </w:rPr>
        <w:t>-8</w:t>
      </w:r>
      <w:r w:rsidRPr="00D72F47">
        <w:rPr>
          <w:rFonts w:ascii="Calibri" w:eastAsia="Calibri" w:hAnsi="Calibri" w:cs="Calibri"/>
          <w:kern w:val="0"/>
          <w:sz w:val="24"/>
          <w:szCs w:val="24"/>
          <w:vertAlign w:val="superscript"/>
          <w:lang w:eastAsia="ar-SA"/>
          <w14:ligatures w14:val="none"/>
        </w:rPr>
        <w:t>th</w:t>
      </w:r>
      <w:r w:rsidRPr="00D72F47">
        <w:rPr>
          <w:rFonts w:ascii="Calibri" w:eastAsia="Calibri" w:hAnsi="Calibri" w:cs="Calibri"/>
          <w:kern w:val="0"/>
          <w:sz w:val="24"/>
          <w:szCs w:val="24"/>
          <w:lang w:eastAsia="ar-SA"/>
          <w14:ligatures w14:val="none"/>
        </w:rPr>
        <w:t xml:space="preserve"> June</w:t>
      </w:r>
    </w:p>
    <w:p w14:paraId="2AAE1304"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2. Highley Grant Agreement Severn Valley Country Park 2024/25</w:t>
      </w:r>
    </w:p>
    <w:p w14:paraId="731C5A24"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 xml:space="preserve">3. Annual Parish Meeting </w:t>
      </w:r>
    </w:p>
    <w:p w14:paraId="21BB012E"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4. Safety Awareness Day Ironbridge – Friday 19</w:t>
      </w:r>
      <w:r w:rsidRPr="00D72F47">
        <w:rPr>
          <w:rFonts w:ascii="Calibri" w:eastAsia="Calibri" w:hAnsi="Calibri" w:cs="Calibri"/>
          <w:kern w:val="0"/>
          <w:sz w:val="24"/>
          <w:szCs w:val="24"/>
          <w:vertAlign w:val="superscript"/>
          <w:lang w:eastAsia="ar-SA"/>
          <w14:ligatures w14:val="none"/>
        </w:rPr>
        <w:t>th</w:t>
      </w:r>
      <w:r w:rsidRPr="00D72F47">
        <w:rPr>
          <w:rFonts w:ascii="Calibri" w:eastAsia="Calibri" w:hAnsi="Calibri" w:cs="Calibri"/>
          <w:kern w:val="0"/>
          <w:sz w:val="24"/>
          <w:szCs w:val="24"/>
          <w:lang w:eastAsia="ar-SA"/>
          <w14:ligatures w14:val="none"/>
        </w:rPr>
        <w:t xml:space="preserve"> April</w:t>
      </w:r>
    </w:p>
    <w:p w14:paraId="1E28FCFB"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 xml:space="preserve">5. Local Plan Consultation </w:t>
      </w:r>
    </w:p>
    <w:p w14:paraId="257DF6A9"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6. Road Closure – B4373 Hollybush Road, Bridgnorth</w:t>
      </w:r>
    </w:p>
    <w:p w14:paraId="6C6C8430"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7. Road Closure – Wenlock Road - 6</w:t>
      </w:r>
      <w:r w:rsidRPr="00D72F47">
        <w:rPr>
          <w:rFonts w:ascii="Calibri" w:eastAsia="Calibri" w:hAnsi="Calibri" w:cs="Calibri"/>
          <w:kern w:val="0"/>
          <w:sz w:val="24"/>
          <w:szCs w:val="24"/>
          <w:vertAlign w:val="superscript"/>
          <w:lang w:eastAsia="ar-SA"/>
          <w14:ligatures w14:val="none"/>
        </w:rPr>
        <w:t>th</w:t>
      </w:r>
      <w:r w:rsidRPr="00D72F47">
        <w:rPr>
          <w:rFonts w:ascii="Calibri" w:eastAsia="Calibri" w:hAnsi="Calibri" w:cs="Calibri"/>
          <w:kern w:val="0"/>
          <w:sz w:val="24"/>
          <w:szCs w:val="24"/>
          <w:lang w:eastAsia="ar-SA"/>
          <w14:ligatures w14:val="none"/>
        </w:rPr>
        <w:t xml:space="preserve"> June</w:t>
      </w:r>
    </w:p>
    <w:p w14:paraId="1A181AA1"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8. Voting Poster – reminding of photo I.D. requirement</w:t>
      </w:r>
    </w:p>
    <w:p w14:paraId="29C24943"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9. Recycling Consultation for green waste</w:t>
      </w:r>
    </w:p>
    <w:p w14:paraId="1D8160B7"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kern w:val="0"/>
          <w:sz w:val="24"/>
          <w:szCs w:val="24"/>
          <w:lang w:eastAsia="ar-SA"/>
          <w14:ligatures w14:val="none"/>
        </w:rPr>
        <w:t>10. Shropshire Council PowerPoint to Clerks helping to save costs of services.</w:t>
      </w:r>
    </w:p>
    <w:p w14:paraId="07680A00" w14:textId="77777777" w:rsidR="00D72F47" w:rsidRPr="00D72F47" w:rsidRDefault="00D72F47" w:rsidP="00D72F47">
      <w:pPr>
        <w:suppressAutoHyphens/>
        <w:spacing w:after="0" w:line="240" w:lineRule="auto"/>
        <w:rPr>
          <w:rFonts w:ascii="Calibri" w:eastAsia="Calibri" w:hAnsi="Calibri" w:cs="Calibri"/>
          <w:color w:val="000000" w:themeColor="text1"/>
          <w:kern w:val="0"/>
          <w:sz w:val="24"/>
          <w:szCs w:val="24"/>
          <w:lang w:eastAsia="ar-SA"/>
          <w14:ligatures w14:val="none"/>
        </w:rPr>
      </w:pPr>
      <w:r w:rsidRPr="00D72F47">
        <w:rPr>
          <w:rFonts w:ascii="Calibri" w:eastAsia="Calibri" w:hAnsi="Calibri" w:cs="Calibri"/>
          <w:kern w:val="0"/>
          <w:sz w:val="24"/>
          <w:szCs w:val="24"/>
          <w:lang w:eastAsia="ar-SA"/>
          <w14:ligatures w14:val="none"/>
        </w:rPr>
        <w:t>11. Road Closure – Neenton B3464 17</w:t>
      </w:r>
      <w:r w:rsidRPr="00D72F47">
        <w:rPr>
          <w:rFonts w:ascii="Calibri" w:eastAsia="Calibri" w:hAnsi="Calibri" w:cs="Calibri"/>
          <w:kern w:val="0"/>
          <w:sz w:val="24"/>
          <w:szCs w:val="24"/>
          <w:vertAlign w:val="superscript"/>
          <w:lang w:eastAsia="ar-SA"/>
          <w14:ligatures w14:val="none"/>
        </w:rPr>
        <w:t>th</w:t>
      </w:r>
      <w:r w:rsidRPr="00D72F47">
        <w:rPr>
          <w:rFonts w:ascii="Calibri" w:eastAsia="Calibri" w:hAnsi="Calibri" w:cs="Calibri"/>
          <w:kern w:val="0"/>
          <w:sz w:val="24"/>
          <w:szCs w:val="24"/>
          <w:lang w:eastAsia="ar-SA"/>
          <w14:ligatures w14:val="none"/>
        </w:rPr>
        <w:t xml:space="preserve"> July</w:t>
      </w:r>
    </w:p>
    <w:p w14:paraId="3D545A59"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681AD295" w14:textId="77777777" w:rsidR="00D72F47" w:rsidRPr="00D72F47" w:rsidRDefault="00D72F47" w:rsidP="00D72F47">
      <w:pPr>
        <w:suppressAutoHyphens/>
        <w:spacing w:after="0" w:line="240" w:lineRule="auto"/>
        <w:rPr>
          <w:rFonts w:ascii="Calibri" w:eastAsia="Calibri" w:hAnsi="Calibri" w:cs="Calibri"/>
          <w:b/>
          <w:kern w:val="0"/>
          <w:sz w:val="24"/>
          <w:szCs w:val="24"/>
          <w:u w:val="single"/>
          <w:lang w:eastAsia="ar-SA"/>
          <w14:ligatures w14:val="none"/>
        </w:rPr>
      </w:pPr>
      <w:r w:rsidRPr="00D72F47">
        <w:rPr>
          <w:rFonts w:ascii="Calibri" w:eastAsia="Calibri" w:hAnsi="Calibri" w:cs="Calibri"/>
          <w:b/>
          <w:kern w:val="0"/>
          <w:sz w:val="24"/>
          <w:szCs w:val="24"/>
          <w:u w:val="single"/>
          <w:lang w:eastAsia="ar-SA"/>
          <w14:ligatures w14:val="none"/>
        </w:rPr>
        <w:t>08. Reports (if available) to be circulated.</w:t>
      </w:r>
    </w:p>
    <w:p w14:paraId="680D9E8E" w14:textId="77777777" w:rsidR="00D72F47" w:rsidRPr="00D72F47" w:rsidRDefault="00D72F47" w:rsidP="00D72F47">
      <w:pPr>
        <w:numPr>
          <w:ilvl w:val="0"/>
          <w:numId w:val="1"/>
        </w:numPr>
        <w:suppressAutoHyphens/>
        <w:spacing w:after="0" w:line="240" w:lineRule="auto"/>
        <w:ind w:left="720"/>
        <w:rPr>
          <w:rFonts w:ascii="Calibri" w:eastAsia="Calibri" w:hAnsi="Calibri" w:cs="Calibri"/>
          <w:bCs/>
          <w:kern w:val="0"/>
          <w:sz w:val="24"/>
          <w:szCs w:val="24"/>
          <w:lang w:eastAsia="ar-SA"/>
          <w14:ligatures w14:val="none"/>
        </w:rPr>
      </w:pPr>
      <w:r w:rsidRPr="00D72F47">
        <w:rPr>
          <w:rFonts w:ascii="Calibri" w:eastAsia="Calibri" w:hAnsi="Calibri" w:cs="Calibri"/>
          <w:b/>
          <w:kern w:val="0"/>
          <w:sz w:val="24"/>
          <w:szCs w:val="24"/>
          <w:lang w:eastAsia="ar-SA"/>
          <w14:ligatures w14:val="none"/>
        </w:rPr>
        <w:t xml:space="preserve">Shropshire Councillor Mark Williams </w:t>
      </w:r>
      <w:r w:rsidRPr="00D72F47">
        <w:rPr>
          <w:rFonts w:ascii="Calibri" w:eastAsia="Calibri" w:hAnsi="Calibri" w:cs="Calibri"/>
          <w:bCs/>
          <w:kern w:val="0"/>
          <w:sz w:val="24"/>
          <w:szCs w:val="24"/>
          <w:lang w:eastAsia="ar-SA"/>
          <w14:ligatures w14:val="none"/>
        </w:rPr>
        <w:t>none received.</w:t>
      </w:r>
    </w:p>
    <w:p w14:paraId="6D889429" w14:textId="77777777" w:rsidR="00D72F47" w:rsidRPr="00D72F47" w:rsidRDefault="00D72F47" w:rsidP="00D72F47">
      <w:pPr>
        <w:numPr>
          <w:ilvl w:val="0"/>
          <w:numId w:val="1"/>
        </w:numPr>
        <w:suppressAutoHyphens/>
        <w:spacing w:after="0" w:line="240" w:lineRule="auto"/>
        <w:ind w:left="720"/>
        <w:rPr>
          <w:rFonts w:ascii="Calibri" w:eastAsia="Calibri" w:hAnsi="Calibri" w:cs="Calibri"/>
          <w:b/>
          <w:kern w:val="0"/>
          <w:sz w:val="24"/>
          <w:szCs w:val="24"/>
          <w:lang w:eastAsia="ar-SA"/>
          <w14:ligatures w14:val="none"/>
        </w:rPr>
      </w:pPr>
      <w:r w:rsidRPr="00D72F47">
        <w:rPr>
          <w:rFonts w:ascii="Calibri" w:eastAsia="Calibri" w:hAnsi="Calibri" w:cs="Calibri"/>
          <w:b/>
          <w:kern w:val="0"/>
          <w:sz w:val="24"/>
          <w:szCs w:val="24"/>
          <w:lang w:eastAsia="ar-SA"/>
          <w14:ligatures w14:val="none"/>
        </w:rPr>
        <w:t xml:space="preserve">Policing report </w:t>
      </w:r>
      <w:r w:rsidRPr="00D72F47">
        <w:rPr>
          <w:rFonts w:ascii="Calibri" w:eastAsia="Calibri" w:hAnsi="Calibri" w:cs="Calibri"/>
          <w:bCs/>
          <w:kern w:val="0"/>
          <w:sz w:val="24"/>
          <w:szCs w:val="24"/>
          <w:lang w:eastAsia="ar-SA"/>
          <w14:ligatures w14:val="none"/>
        </w:rPr>
        <w:t>– apologies sent.</w:t>
      </w:r>
    </w:p>
    <w:p w14:paraId="2BA8DC49" w14:textId="77777777" w:rsidR="00D72F47" w:rsidRPr="00D72F47" w:rsidRDefault="00D72F47" w:rsidP="00D72F47">
      <w:pPr>
        <w:suppressAutoHyphens/>
        <w:spacing w:after="0" w:line="240" w:lineRule="auto"/>
        <w:rPr>
          <w:rFonts w:ascii="Calibri" w:eastAsia="Calibri" w:hAnsi="Calibri" w:cs="Calibri"/>
          <w:bCs/>
          <w:kern w:val="0"/>
          <w:sz w:val="24"/>
          <w:szCs w:val="24"/>
          <w:lang w:eastAsia="ar-SA"/>
          <w14:ligatures w14:val="none"/>
        </w:rPr>
      </w:pPr>
      <w:r w:rsidRPr="00D72F47">
        <w:rPr>
          <w:rFonts w:ascii="Calibri" w:eastAsia="Calibri" w:hAnsi="Calibri" w:cs="Calibri"/>
          <w:bCs/>
          <w:kern w:val="0"/>
          <w:sz w:val="24"/>
          <w:szCs w:val="24"/>
          <w:lang w:eastAsia="ar-SA"/>
          <w14:ligatures w14:val="none"/>
        </w:rPr>
        <w:t>Suggestions made to make reporting more efficient will be followed up by Clerk</w:t>
      </w:r>
    </w:p>
    <w:p w14:paraId="0817ABDF"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p>
    <w:p w14:paraId="0F294B34"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r w:rsidRPr="00D72F47">
        <w:rPr>
          <w:rFonts w:ascii="Calibri" w:eastAsia="Calibri" w:hAnsi="Calibri" w:cs="Calibri"/>
          <w:b/>
          <w:bCs/>
          <w:kern w:val="0"/>
          <w:sz w:val="24"/>
          <w:szCs w:val="24"/>
          <w:u w:val="single"/>
          <w:lang w:eastAsia="ar-SA"/>
          <w14:ligatures w14:val="none"/>
        </w:rPr>
        <w:t xml:space="preserve">09. Reports from Village Maintenance Group 18/3/24 </w:t>
      </w:r>
      <w:r w:rsidRPr="00D72F47">
        <w:rPr>
          <w:rFonts w:ascii="Calibri" w:eastAsia="Calibri" w:hAnsi="Calibri" w:cs="Calibri"/>
          <w:kern w:val="0"/>
          <w:sz w:val="24"/>
          <w:szCs w:val="24"/>
          <w:lang w:eastAsia="ar-SA"/>
          <w14:ligatures w14:val="none"/>
        </w:rPr>
        <w:t>– which included the environmental maintenance grant application for £1,500 match funded by HPC for village maintenance of main highway and pavements through the length of the village (gateway to gateway) to be tendered by RJM contracts for £3,000 total.</w:t>
      </w:r>
    </w:p>
    <w:p w14:paraId="3E36BE6A" w14:textId="77777777" w:rsidR="00D72F47" w:rsidRPr="00D72F47" w:rsidRDefault="00D72F47" w:rsidP="00D72F47">
      <w:pPr>
        <w:suppressAutoHyphens/>
        <w:spacing w:after="0" w:line="240" w:lineRule="auto"/>
        <w:rPr>
          <w:rFonts w:ascii="Calibri" w:eastAsia="Calibri" w:hAnsi="Calibri" w:cs="Calibri"/>
          <w:color w:val="FF0000"/>
          <w:kern w:val="0"/>
          <w:sz w:val="24"/>
          <w:szCs w:val="24"/>
          <w:lang w:eastAsia="ar-SA"/>
          <w14:ligatures w14:val="none"/>
        </w:rPr>
      </w:pPr>
    </w:p>
    <w:p w14:paraId="5533CF02" w14:textId="228019AC"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r w:rsidRPr="00D72F47">
        <w:rPr>
          <w:rFonts w:ascii="Calibri" w:eastAsia="Calibri" w:hAnsi="Calibri" w:cs="Calibri"/>
          <w:b/>
          <w:bCs/>
          <w:kern w:val="0"/>
          <w:sz w:val="24"/>
          <w:szCs w:val="24"/>
          <w:u w:val="single"/>
          <w:lang w:eastAsia="ar-SA"/>
          <w14:ligatures w14:val="none"/>
        </w:rPr>
        <w:t>10. Request for signage around recreation to be replaced stating No Dogs Allowed</w:t>
      </w:r>
      <w:r w:rsidRPr="00D72F47">
        <w:rPr>
          <w:rFonts w:ascii="Calibri" w:eastAsia="Calibri" w:hAnsi="Calibri" w:cs="Calibri"/>
          <w:kern w:val="0"/>
          <w:sz w:val="24"/>
          <w:szCs w:val="24"/>
          <w:lang w:eastAsia="ar-SA"/>
          <w14:ligatures w14:val="none"/>
        </w:rPr>
        <w:t xml:space="preserve"> following request from various sports clubs and members of the community, concerns were expressed over illness and the safety of children. There have been several complaints from club users concerning members of the public walking dogs across the recreation ground and allowing them to foul. Dogs have been found exercising within the small park. There are no dogs allowed as it’s a sports pitch. Cllr Hodnett agrees yet states that the ‘rec’ is the village recreation ground and members of the public want to use it as there was a vets based at the Severn Centre and there is also an annual dog show held there. Cllr Aspin talked about not exercising dogs on the pitch. There was mowing last week and dog mess all over. Cricket club member who mows lawns caught cellulitis from dog mess. Requested to approach Shropshire Council for some signage as it is a designated dog free site. Cllr Rodgers says No shortage of space for dog exercising around the village. Cllr Edwards in his role as welfare officer for H</w:t>
      </w:r>
      <w:r w:rsidR="006212BF">
        <w:rPr>
          <w:rFonts w:ascii="Calibri" w:eastAsia="Calibri" w:hAnsi="Calibri" w:cs="Calibri"/>
          <w:kern w:val="0"/>
          <w:sz w:val="24"/>
          <w:szCs w:val="24"/>
          <w:lang w:eastAsia="ar-SA"/>
          <w14:ligatures w14:val="none"/>
        </w:rPr>
        <w:t>MWFC</w:t>
      </w:r>
      <w:r w:rsidRPr="00D72F47">
        <w:rPr>
          <w:rFonts w:ascii="Calibri" w:eastAsia="Calibri" w:hAnsi="Calibri" w:cs="Calibri"/>
          <w:kern w:val="0"/>
          <w:sz w:val="24"/>
          <w:szCs w:val="24"/>
          <w:lang w:eastAsia="ar-SA"/>
          <w14:ligatures w14:val="none"/>
        </w:rPr>
        <w:t xml:space="preserve"> was under the impression that fines should be handed out as that is better action than signage. The last sign was smashed/vandalised and have not appeared since covid. Cllr Moore says the issue is long-term and when updating the website, promote the rights of way where people can walk dogs. Clerk was requested to put warnings out on social media. Cllr Quinn says Cleobury Mortimer has a big sign with free dog poo bags. Cllr Stanley states to put on the community Facebook group (original) regarding possible prosecution. Cllr Quinn proposes that signs are necessary and are the responsibility of Shropshire Council or possibly Halo and the following actions were agreed: </w:t>
      </w:r>
      <w:r w:rsidRPr="00D72F47">
        <w:rPr>
          <w:rFonts w:ascii="Calibri" w:eastAsia="Calibri" w:hAnsi="Calibri" w:cs="Calibri"/>
          <w:b/>
          <w:bCs/>
          <w:kern w:val="0"/>
          <w:sz w:val="24"/>
          <w:szCs w:val="24"/>
          <w:lang w:eastAsia="ar-SA"/>
          <w14:ligatures w14:val="none"/>
        </w:rPr>
        <w:t>It was RESOLVED to contact Shropshire Council for signage.</w:t>
      </w:r>
      <w:r w:rsidRPr="00D72F47">
        <w:rPr>
          <w:rFonts w:ascii="Calibri" w:eastAsia="Calibri" w:hAnsi="Calibri" w:cs="Calibri"/>
          <w:kern w:val="0"/>
          <w:sz w:val="24"/>
          <w:szCs w:val="24"/>
          <w:lang w:eastAsia="ar-SA"/>
          <w14:ligatures w14:val="none"/>
        </w:rPr>
        <w:t xml:space="preserve"> This area has a dog control order and needs signage due to dog fouling problem, do they have dog warden, and can they issue fines? Then, 2. Explore costs and vote that if council should purchase replacement signage, then to look at possible costs for signs similar to Cleobury Mortimer.</w:t>
      </w:r>
    </w:p>
    <w:p w14:paraId="3F996C26"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p>
    <w:p w14:paraId="7BD6C145" w14:textId="77777777" w:rsidR="00D72F47" w:rsidRPr="00D72F47" w:rsidRDefault="00D72F47" w:rsidP="00D72F47">
      <w:pPr>
        <w:suppressAutoHyphens/>
        <w:spacing w:after="0" w:line="240" w:lineRule="auto"/>
        <w:rPr>
          <w:rFonts w:ascii="Calibri" w:eastAsia="Calibri" w:hAnsi="Calibri" w:cs="Calibri"/>
          <w:b/>
          <w:bCs/>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11. Request for Hazard signs to be purchased for Litter Picking and other events.</w:t>
      </w:r>
      <w:r w:rsidRPr="00D72F47">
        <w:rPr>
          <w:rFonts w:ascii="Calibri" w:eastAsia="Calibri" w:hAnsi="Calibri" w:cs="Calibri"/>
          <w:kern w:val="0"/>
          <w:sz w:val="24"/>
          <w:szCs w:val="24"/>
          <w:lang w:eastAsia="ar-SA"/>
          <w14:ligatures w14:val="none"/>
        </w:rPr>
        <w:t xml:space="preserve"> Details shared details prior to meeting with council on SharePoint. Full cost £182.04 inc VAT. Additional optional signage £15 each. Cllr Moore says they borrowed some for the litter picking from Kinlet Council, lightweight tripods with plastic roll down signs, can be used for wombles but also used for other signs to be interchangeable e.g. parades, carnival etc. </w:t>
      </w:r>
    </w:p>
    <w:p w14:paraId="78C1819A"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lang w:eastAsia="ar-SA"/>
          <w14:ligatures w14:val="none"/>
        </w:rPr>
        <w:t>It was RESOLVED TO ACCEPT to purchase the litter picking signs.</w:t>
      </w:r>
    </w:p>
    <w:p w14:paraId="3295F5CB"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3E034889"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r w:rsidRPr="00D72F47">
        <w:rPr>
          <w:rFonts w:ascii="Calibri" w:eastAsia="Calibri" w:hAnsi="Calibri" w:cs="Calibri"/>
          <w:b/>
          <w:bCs/>
          <w:kern w:val="0"/>
          <w:sz w:val="24"/>
          <w:szCs w:val="24"/>
          <w:u w:val="single"/>
          <w:lang w:eastAsia="ar-SA"/>
          <w14:ligatures w14:val="none"/>
        </w:rPr>
        <w:t>Item swapped:</w:t>
      </w:r>
    </w:p>
    <w:p w14:paraId="1F0276CE"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p>
    <w:p w14:paraId="3C9477CE"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12. Suggestions for legacy</w:t>
      </w:r>
      <w:r w:rsidRPr="00D72F47">
        <w:rPr>
          <w:rFonts w:ascii="Calibri" w:eastAsia="Calibri" w:hAnsi="Calibri" w:cs="Calibri"/>
          <w:kern w:val="0"/>
          <w:sz w:val="24"/>
          <w:szCs w:val="24"/>
          <w:lang w:eastAsia="ar-SA"/>
          <w14:ligatures w14:val="none"/>
        </w:rPr>
        <w:t xml:space="preserve"> for Ella (31 years’ service as Clerk to HPC) and Terence Holford (41 years’ service to HPC) followed on from last month’s meeting. Cllr Edwards suggests renaming the recreation ground in Ella’s name. Flowers for 2025 in colours of Ella’s favourite at funeral (pastel pinks and blues) Cllr Hodnett says consideration needs to be made for many other people who have lived in the village and been involved and have not had memorials in their name. Cllr Quinn says something should be done but we do not need to set a precedence to every member of council. Grant application for companions – the </w:t>
      </w:r>
      <w:r w:rsidRPr="00D72F47">
        <w:rPr>
          <w:rFonts w:ascii="Calibri" w:eastAsia="Calibri" w:hAnsi="Calibri" w:cs="Calibri"/>
          <w:kern w:val="0"/>
          <w:sz w:val="24"/>
          <w:szCs w:val="24"/>
          <w:lang w:eastAsia="ar-SA"/>
          <w14:ligatures w14:val="none"/>
        </w:rPr>
        <w:lastRenderedPageBreak/>
        <w:t xml:space="preserve">family requested beneficiary - in Ella’s name. It was </w:t>
      </w:r>
      <w:r w:rsidRPr="00D72F47">
        <w:rPr>
          <w:rFonts w:ascii="Calibri" w:eastAsia="Calibri" w:hAnsi="Calibri" w:cs="Calibri"/>
          <w:b/>
          <w:bCs/>
          <w:kern w:val="0"/>
          <w:sz w:val="24"/>
          <w:szCs w:val="24"/>
          <w:lang w:eastAsia="ar-SA"/>
          <w14:ligatures w14:val="none"/>
        </w:rPr>
        <w:t>RESOLVED to ACCEPT</w:t>
      </w:r>
      <w:r w:rsidRPr="00D72F47">
        <w:rPr>
          <w:rFonts w:ascii="Calibri" w:eastAsia="Calibri" w:hAnsi="Calibri" w:cs="Calibri"/>
          <w:kern w:val="0"/>
          <w:sz w:val="24"/>
          <w:szCs w:val="24"/>
          <w:lang w:eastAsia="ar-SA"/>
          <w14:ligatures w14:val="none"/>
        </w:rPr>
        <w:t xml:space="preserve"> to pay £250 to The Highley Companions in Ella’s memory and also to plan next year’s flower baskets in her favourite colours.  </w:t>
      </w:r>
    </w:p>
    <w:p w14:paraId="26C4F1CE"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6C7D28C0"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13. Grant Application from Highley Companions</w:t>
      </w:r>
      <w:r w:rsidRPr="00D72F47">
        <w:rPr>
          <w:rFonts w:ascii="Calibri" w:eastAsia="Calibri" w:hAnsi="Calibri" w:cs="Calibri"/>
          <w:kern w:val="0"/>
          <w:sz w:val="24"/>
          <w:szCs w:val="24"/>
          <w:lang w:eastAsia="ar-SA"/>
          <w14:ligatures w14:val="none"/>
        </w:rPr>
        <w:t xml:space="preserve"> Application received for £1,000 grant towards annual hire cost of the Parish Hall hire. Details shared on the table. </w:t>
      </w:r>
      <w:r w:rsidRPr="00D72F47">
        <w:rPr>
          <w:rFonts w:ascii="Calibri" w:eastAsia="Calibri" w:hAnsi="Calibri" w:cs="Calibri"/>
          <w:b/>
          <w:bCs/>
          <w:kern w:val="0"/>
          <w:sz w:val="24"/>
          <w:szCs w:val="24"/>
          <w:lang w:eastAsia="ar-SA"/>
          <w14:ligatures w14:val="none"/>
        </w:rPr>
        <w:t xml:space="preserve">RESOLVED to PAY ¾ of the requested amount of £750 and add £250 in Ella’s memory.  </w:t>
      </w:r>
    </w:p>
    <w:p w14:paraId="18914171"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178850EA"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14. Grant Application from Highley Pop-In Club</w:t>
      </w:r>
      <w:r w:rsidRPr="00D72F47">
        <w:rPr>
          <w:rFonts w:ascii="Calibri" w:eastAsia="Calibri" w:hAnsi="Calibri" w:cs="Calibri"/>
          <w:b/>
          <w:bCs/>
          <w:kern w:val="0"/>
          <w:sz w:val="24"/>
          <w:szCs w:val="24"/>
          <w:lang w:eastAsia="ar-SA"/>
          <w14:ligatures w14:val="none"/>
        </w:rPr>
        <w:t xml:space="preserve"> </w:t>
      </w:r>
      <w:r w:rsidRPr="00D72F47">
        <w:rPr>
          <w:rFonts w:ascii="Calibri" w:eastAsia="Calibri" w:hAnsi="Calibri" w:cs="Calibri"/>
          <w:kern w:val="0"/>
          <w:sz w:val="24"/>
          <w:szCs w:val="24"/>
          <w:lang w:eastAsia="ar-SA"/>
          <w14:ligatures w14:val="none"/>
        </w:rPr>
        <w:t xml:space="preserve">Application received for £675 grant towards seaside excursion. </w:t>
      </w:r>
      <w:r w:rsidRPr="00D72F47">
        <w:rPr>
          <w:rFonts w:ascii="Calibri" w:eastAsia="Calibri" w:hAnsi="Calibri" w:cs="Calibri"/>
          <w:b/>
          <w:bCs/>
          <w:kern w:val="0"/>
          <w:sz w:val="24"/>
          <w:szCs w:val="24"/>
          <w:lang w:eastAsia="ar-SA"/>
          <w14:ligatures w14:val="none"/>
        </w:rPr>
        <w:t>It was RESOLVED to ACCEPT to pay the grant in full.</w:t>
      </w:r>
    </w:p>
    <w:p w14:paraId="6394D1B6"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p w14:paraId="5F3E0F81" w14:textId="77777777" w:rsidR="00D72F47" w:rsidRPr="00D72F47" w:rsidRDefault="00D72F47" w:rsidP="00D72F47">
      <w:pPr>
        <w:suppressAutoHyphens/>
        <w:spacing w:after="0" w:line="240" w:lineRule="auto"/>
        <w:rPr>
          <w:rFonts w:ascii="Calibri" w:eastAsia="Calibri" w:hAnsi="Calibri" w:cs="Calibri"/>
          <w:kern w:val="0"/>
          <w:lang w:eastAsia="ar-SA"/>
          <w14:ligatures w14:val="none"/>
        </w:rPr>
      </w:pPr>
      <w:r w:rsidRPr="00D72F47">
        <w:rPr>
          <w:rFonts w:ascii="Calibri" w:eastAsia="Calibri" w:hAnsi="Calibri" w:cs="Calibri"/>
          <w:b/>
          <w:bCs/>
          <w:kern w:val="0"/>
          <w:sz w:val="24"/>
          <w:szCs w:val="24"/>
          <w:u w:val="single"/>
          <w:lang w:eastAsia="ar-SA"/>
          <w14:ligatures w14:val="none"/>
        </w:rPr>
        <w:t xml:space="preserve">15. </w:t>
      </w:r>
      <w:bookmarkStart w:id="3" w:name="_Hlk154758118"/>
      <w:r w:rsidRPr="00D72F47">
        <w:rPr>
          <w:rFonts w:ascii="Calibri" w:eastAsia="Calibri" w:hAnsi="Calibri" w:cs="Calibri"/>
          <w:b/>
          <w:bCs/>
          <w:kern w:val="0"/>
          <w:sz w:val="24"/>
          <w:szCs w:val="24"/>
          <w:u w:val="single"/>
          <w:lang w:eastAsia="ar-SA"/>
          <w14:ligatures w14:val="none"/>
        </w:rPr>
        <w:t xml:space="preserve">Planning applications received- plus any further applications after issue of Agenda.  </w:t>
      </w:r>
      <w:r w:rsidRPr="00D72F47">
        <w:rPr>
          <w:rFonts w:ascii="Calibri" w:eastAsia="Calibri" w:hAnsi="Calibri" w:cs="Calibri"/>
          <w:kern w:val="0"/>
          <w:lang w:eastAsia="ar-SA"/>
          <w14:ligatures w14:val="none"/>
        </w:rPr>
        <w:t xml:space="preserve">24/01334/FUL DEVELOPMENT PROPOSED: Erection of two storey side extension (re-submission) LOCATION: 30 Hazelwells Road, Highley, Bridgnorth, Shropshire, WV16 6DJ. OS REFERENCE: 373596 - 284341 APPLICANT: Mr D James. </w:t>
      </w:r>
      <w:r w:rsidRPr="00D72F47">
        <w:rPr>
          <w:rFonts w:ascii="Calibri" w:eastAsia="Calibri" w:hAnsi="Calibri" w:cs="Calibri"/>
          <w:b/>
          <w:bCs/>
          <w:kern w:val="0"/>
          <w:sz w:val="24"/>
          <w:szCs w:val="24"/>
          <w:lang w:eastAsia="ar-SA"/>
          <w14:ligatures w14:val="none"/>
        </w:rPr>
        <w:t>It was RESOLVED to SUPPORT this application.</w:t>
      </w:r>
    </w:p>
    <w:p w14:paraId="6AE5A047" w14:textId="77777777" w:rsidR="00D72F47" w:rsidRPr="00D72F47" w:rsidRDefault="00D72F47" w:rsidP="00D72F47">
      <w:pPr>
        <w:suppressAutoHyphens/>
        <w:spacing w:after="0" w:line="240" w:lineRule="auto"/>
        <w:rPr>
          <w:rFonts w:ascii="Calibri" w:eastAsia="Calibri" w:hAnsi="Calibri" w:cs="Calibri"/>
          <w:b/>
          <w:bCs/>
          <w:kern w:val="0"/>
          <w:sz w:val="24"/>
          <w:szCs w:val="24"/>
          <w:u w:val="single"/>
          <w:lang w:eastAsia="ar-SA"/>
          <w14:ligatures w14:val="none"/>
        </w:rPr>
      </w:pPr>
    </w:p>
    <w:p w14:paraId="0642AA86"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r w:rsidRPr="00D72F47">
        <w:rPr>
          <w:rFonts w:ascii="Calibri" w:eastAsia="Calibri" w:hAnsi="Calibri" w:cs="Calibri"/>
          <w:b/>
          <w:bCs/>
          <w:kern w:val="0"/>
          <w:sz w:val="24"/>
          <w:szCs w:val="24"/>
          <w:u w:val="single"/>
          <w:lang w:eastAsia="ar-SA"/>
          <w14:ligatures w14:val="none"/>
        </w:rPr>
        <w:t>16. Finance:</w:t>
      </w:r>
      <w:r w:rsidRPr="00D72F47">
        <w:rPr>
          <w:rFonts w:ascii="Calibri" w:eastAsia="Calibri" w:hAnsi="Calibri" w:cs="Calibri"/>
          <w:kern w:val="0"/>
          <w:sz w:val="24"/>
          <w:szCs w:val="24"/>
          <w:lang w:eastAsia="ar-SA"/>
          <w14:ligatures w14:val="none"/>
        </w:rPr>
        <w:t xml:space="preserve"> </w:t>
      </w:r>
    </w:p>
    <w:p w14:paraId="46948B5B" w14:textId="77777777" w:rsidR="00D72F47" w:rsidRPr="00D72F47" w:rsidRDefault="00D72F47" w:rsidP="00D72F47">
      <w:pPr>
        <w:suppressAutoHyphens/>
        <w:spacing w:after="0" w:line="240" w:lineRule="auto"/>
        <w:rPr>
          <w:rFonts w:ascii="Calibri" w:eastAsia="Calibri" w:hAnsi="Calibri" w:cs="Calibri"/>
          <w:kern w:val="0"/>
          <w:sz w:val="24"/>
          <w:szCs w:val="24"/>
          <w:lang w:eastAsia="ar-SA"/>
          <w14:ligatures w14:val="none"/>
        </w:rPr>
      </w:pPr>
    </w:p>
    <w:tbl>
      <w:tblPr>
        <w:tblStyle w:val="TableGrid1"/>
        <w:tblW w:w="0" w:type="auto"/>
        <w:tblInd w:w="0" w:type="dxa"/>
        <w:tblLook w:val="04A0" w:firstRow="1" w:lastRow="0" w:firstColumn="1" w:lastColumn="0" w:noHBand="0" w:noVBand="1"/>
      </w:tblPr>
      <w:tblGrid>
        <w:gridCol w:w="3005"/>
        <w:gridCol w:w="3005"/>
        <w:gridCol w:w="3006"/>
      </w:tblGrid>
      <w:tr w:rsidR="00D72F47" w:rsidRPr="00D72F47" w14:paraId="063CA743" w14:textId="77777777" w:rsidTr="00005D15">
        <w:tc>
          <w:tcPr>
            <w:tcW w:w="3005" w:type="dxa"/>
            <w:tcBorders>
              <w:top w:val="single" w:sz="4" w:space="0" w:color="auto"/>
              <w:left w:val="single" w:sz="4" w:space="0" w:color="auto"/>
              <w:bottom w:val="single" w:sz="4" w:space="0" w:color="auto"/>
              <w:right w:val="single" w:sz="4" w:space="0" w:color="auto"/>
            </w:tcBorders>
            <w:hideMark/>
          </w:tcPr>
          <w:bookmarkEnd w:id="0"/>
          <w:bookmarkEnd w:id="1"/>
          <w:bookmarkEnd w:id="3"/>
          <w:p w14:paraId="4BB2F022" w14:textId="77777777" w:rsidR="00D72F47" w:rsidRPr="00D72F47" w:rsidRDefault="00D72F47" w:rsidP="00D72F47">
            <w:pPr>
              <w:rPr>
                <w:kern w:val="0"/>
                <w14:ligatures w14:val="none"/>
              </w:rPr>
            </w:pPr>
            <w:r w:rsidRPr="00D72F47">
              <w:rPr>
                <w:kern w:val="0"/>
                <w14:ligatures w14:val="none"/>
              </w:rPr>
              <w:t xml:space="preserve">EE </w:t>
            </w:r>
          </w:p>
        </w:tc>
        <w:tc>
          <w:tcPr>
            <w:tcW w:w="3005" w:type="dxa"/>
            <w:tcBorders>
              <w:top w:val="single" w:sz="4" w:space="0" w:color="auto"/>
              <w:left w:val="single" w:sz="4" w:space="0" w:color="auto"/>
              <w:bottom w:val="single" w:sz="4" w:space="0" w:color="auto"/>
              <w:right w:val="single" w:sz="4" w:space="0" w:color="auto"/>
            </w:tcBorders>
            <w:hideMark/>
          </w:tcPr>
          <w:p w14:paraId="2AB32C88" w14:textId="77777777" w:rsidR="00D72F47" w:rsidRPr="00D72F47" w:rsidRDefault="00D72F47" w:rsidP="00D72F47">
            <w:pPr>
              <w:rPr>
                <w:kern w:val="0"/>
                <w14:ligatures w14:val="none"/>
              </w:rPr>
            </w:pPr>
            <w:r w:rsidRPr="00D72F47">
              <w:rPr>
                <w:kern w:val="0"/>
                <w14:ligatures w14:val="none"/>
              </w:rPr>
              <w:t xml:space="preserve">Mobile Phone </w:t>
            </w:r>
          </w:p>
        </w:tc>
        <w:tc>
          <w:tcPr>
            <w:tcW w:w="3006" w:type="dxa"/>
            <w:tcBorders>
              <w:top w:val="single" w:sz="4" w:space="0" w:color="auto"/>
              <w:left w:val="single" w:sz="4" w:space="0" w:color="auto"/>
              <w:bottom w:val="single" w:sz="4" w:space="0" w:color="auto"/>
              <w:right w:val="single" w:sz="4" w:space="0" w:color="auto"/>
            </w:tcBorders>
            <w:hideMark/>
          </w:tcPr>
          <w:p w14:paraId="36C031A0" w14:textId="77777777" w:rsidR="00D72F47" w:rsidRPr="00D72F47" w:rsidRDefault="00D72F47" w:rsidP="00D72F47">
            <w:pPr>
              <w:rPr>
                <w:kern w:val="0"/>
                <w14:ligatures w14:val="none"/>
              </w:rPr>
            </w:pPr>
            <w:r w:rsidRPr="00D72F47">
              <w:rPr>
                <w:kern w:val="0"/>
                <w14:ligatures w14:val="none"/>
              </w:rPr>
              <w:t>41.47 inc.</w:t>
            </w:r>
          </w:p>
        </w:tc>
      </w:tr>
      <w:tr w:rsidR="00D72F47" w:rsidRPr="00D72F47" w14:paraId="0BBDC459"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5FE96A8A" w14:textId="77777777" w:rsidR="00D72F47" w:rsidRPr="00D72F47" w:rsidRDefault="00D72F47" w:rsidP="00D72F47">
            <w:pPr>
              <w:rPr>
                <w:kern w:val="0"/>
                <w14:ligatures w14:val="none"/>
              </w:rPr>
            </w:pPr>
            <w:r w:rsidRPr="00D72F47">
              <w:rPr>
                <w:kern w:val="0"/>
                <w14:ligatures w14:val="none"/>
              </w:rPr>
              <w:t>Holly Bowkett</w:t>
            </w:r>
          </w:p>
        </w:tc>
        <w:tc>
          <w:tcPr>
            <w:tcW w:w="3005" w:type="dxa"/>
            <w:tcBorders>
              <w:top w:val="single" w:sz="4" w:space="0" w:color="auto"/>
              <w:left w:val="single" w:sz="4" w:space="0" w:color="auto"/>
              <w:bottom w:val="single" w:sz="4" w:space="0" w:color="auto"/>
              <w:right w:val="single" w:sz="4" w:space="0" w:color="auto"/>
            </w:tcBorders>
            <w:hideMark/>
          </w:tcPr>
          <w:p w14:paraId="18A908A0" w14:textId="77777777" w:rsidR="00D72F47" w:rsidRPr="00D72F47" w:rsidRDefault="00D72F47" w:rsidP="00D72F47">
            <w:pPr>
              <w:rPr>
                <w:kern w:val="0"/>
                <w14:ligatures w14:val="none"/>
              </w:rPr>
            </w:pPr>
            <w:r w:rsidRPr="00D72F47">
              <w:rPr>
                <w:kern w:val="0"/>
                <w14:ligatures w14:val="none"/>
              </w:rPr>
              <w:t>Salary</w:t>
            </w:r>
          </w:p>
        </w:tc>
        <w:tc>
          <w:tcPr>
            <w:tcW w:w="3006" w:type="dxa"/>
            <w:tcBorders>
              <w:top w:val="single" w:sz="4" w:space="0" w:color="auto"/>
              <w:left w:val="single" w:sz="4" w:space="0" w:color="auto"/>
              <w:bottom w:val="single" w:sz="4" w:space="0" w:color="auto"/>
              <w:right w:val="single" w:sz="4" w:space="0" w:color="auto"/>
            </w:tcBorders>
            <w:hideMark/>
          </w:tcPr>
          <w:p w14:paraId="27BCA975" w14:textId="77777777" w:rsidR="00D72F47" w:rsidRPr="00D72F47" w:rsidRDefault="00D72F47" w:rsidP="00D72F47">
            <w:pPr>
              <w:rPr>
                <w:kern w:val="0"/>
                <w14:ligatures w14:val="none"/>
              </w:rPr>
            </w:pPr>
            <w:r w:rsidRPr="00D72F47">
              <w:rPr>
                <w:kern w:val="0"/>
                <w14:ligatures w14:val="none"/>
              </w:rPr>
              <w:t>£1020.22</w:t>
            </w:r>
          </w:p>
        </w:tc>
      </w:tr>
      <w:tr w:rsidR="00D72F47" w:rsidRPr="00D72F47" w14:paraId="5F56CEC8"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0A2251D1" w14:textId="77777777" w:rsidR="00D72F47" w:rsidRPr="00D72F47" w:rsidRDefault="00D72F47" w:rsidP="00D72F47">
            <w:pPr>
              <w:rPr>
                <w:kern w:val="0"/>
                <w14:ligatures w14:val="none"/>
              </w:rPr>
            </w:pPr>
            <w:r w:rsidRPr="00D72F47">
              <w:rPr>
                <w:kern w:val="0"/>
                <w14:ligatures w14:val="none"/>
              </w:rPr>
              <w:t>Alison Palmer</w:t>
            </w:r>
          </w:p>
        </w:tc>
        <w:tc>
          <w:tcPr>
            <w:tcW w:w="3005" w:type="dxa"/>
            <w:tcBorders>
              <w:top w:val="single" w:sz="4" w:space="0" w:color="auto"/>
              <w:left w:val="single" w:sz="4" w:space="0" w:color="auto"/>
              <w:bottom w:val="single" w:sz="4" w:space="0" w:color="auto"/>
              <w:right w:val="single" w:sz="4" w:space="0" w:color="auto"/>
            </w:tcBorders>
            <w:hideMark/>
          </w:tcPr>
          <w:p w14:paraId="61A97D57" w14:textId="77777777" w:rsidR="00D72F47" w:rsidRPr="00D72F47" w:rsidRDefault="00D72F47" w:rsidP="00D72F47">
            <w:pPr>
              <w:rPr>
                <w:kern w:val="0"/>
                <w14:ligatures w14:val="none"/>
              </w:rPr>
            </w:pPr>
            <w:r w:rsidRPr="00D72F47">
              <w:rPr>
                <w:kern w:val="0"/>
                <w14:ligatures w14:val="none"/>
              </w:rPr>
              <w:t>Salary</w:t>
            </w:r>
          </w:p>
        </w:tc>
        <w:tc>
          <w:tcPr>
            <w:tcW w:w="3006" w:type="dxa"/>
            <w:tcBorders>
              <w:top w:val="single" w:sz="4" w:space="0" w:color="auto"/>
              <w:left w:val="single" w:sz="4" w:space="0" w:color="auto"/>
              <w:bottom w:val="single" w:sz="4" w:space="0" w:color="auto"/>
              <w:right w:val="single" w:sz="4" w:space="0" w:color="auto"/>
            </w:tcBorders>
            <w:hideMark/>
          </w:tcPr>
          <w:p w14:paraId="3E3A5835" w14:textId="77777777" w:rsidR="00D72F47" w:rsidRPr="00D72F47" w:rsidRDefault="00D72F47" w:rsidP="00D72F47">
            <w:pPr>
              <w:rPr>
                <w:kern w:val="0"/>
                <w14:ligatures w14:val="none"/>
              </w:rPr>
            </w:pPr>
            <w:r w:rsidRPr="00D72F47">
              <w:rPr>
                <w:kern w:val="0"/>
                <w14:ligatures w14:val="none"/>
              </w:rPr>
              <w:t>£848.02</w:t>
            </w:r>
          </w:p>
        </w:tc>
      </w:tr>
      <w:tr w:rsidR="00D72F47" w:rsidRPr="00D72F47" w14:paraId="17AB7ADC"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2047AD38" w14:textId="77777777" w:rsidR="00D72F47" w:rsidRPr="00D72F47" w:rsidRDefault="00D72F47" w:rsidP="00D72F47">
            <w:pPr>
              <w:rPr>
                <w:kern w:val="0"/>
                <w14:ligatures w14:val="none"/>
              </w:rPr>
            </w:pPr>
            <w:r w:rsidRPr="00D72F47">
              <w:rPr>
                <w:kern w:val="0"/>
                <w14:ligatures w14:val="none"/>
              </w:rPr>
              <w:t>Spartans Trophies</w:t>
            </w:r>
          </w:p>
        </w:tc>
        <w:tc>
          <w:tcPr>
            <w:tcW w:w="3005" w:type="dxa"/>
            <w:tcBorders>
              <w:top w:val="single" w:sz="4" w:space="0" w:color="auto"/>
              <w:left w:val="single" w:sz="4" w:space="0" w:color="auto"/>
              <w:bottom w:val="single" w:sz="4" w:space="0" w:color="auto"/>
              <w:right w:val="single" w:sz="4" w:space="0" w:color="auto"/>
            </w:tcBorders>
            <w:hideMark/>
          </w:tcPr>
          <w:p w14:paraId="78CCF9A8" w14:textId="77777777" w:rsidR="00D72F47" w:rsidRPr="00D72F47" w:rsidRDefault="00D72F47" w:rsidP="00D72F47">
            <w:pPr>
              <w:rPr>
                <w:kern w:val="0"/>
                <w14:ligatures w14:val="none"/>
              </w:rPr>
            </w:pPr>
            <w:r w:rsidRPr="00D72F47">
              <w:rPr>
                <w:kern w:val="0"/>
                <w14:ligatures w14:val="none"/>
              </w:rPr>
              <w:t>Kings Portrait plaque</w:t>
            </w:r>
          </w:p>
        </w:tc>
        <w:tc>
          <w:tcPr>
            <w:tcW w:w="3006" w:type="dxa"/>
            <w:tcBorders>
              <w:top w:val="single" w:sz="4" w:space="0" w:color="auto"/>
              <w:left w:val="single" w:sz="4" w:space="0" w:color="auto"/>
              <w:bottom w:val="single" w:sz="4" w:space="0" w:color="auto"/>
              <w:right w:val="single" w:sz="4" w:space="0" w:color="auto"/>
            </w:tcBorders>
            <w:hideMark/>
          </w:tcPr>
          <w:p w14:paraId="6A92AAB3" w14:textId="77777777" w:rsidR="00D72F47" w:rsidRPr="00D72F47" w:rsidRDefault="00D72F47" w:rsidP="00D72F47">
            <w:pPr>
              <w:rPr>
                <w:kern w:val="0"/>
                <w14:ligatures w14:val="none"/>
              </w:rPr>
            </w:pPr>
            <w:r w:rsidRPr="00D72F47">
              <w:rPr>
                <w:kern w:val="0"/>
                <w14:ligatures w14:val="none"/>
              </w:rPr>
              <w:t>£12.50</w:t>
            </w:r>
          </w:p>
        </w:tc>
      </w:tr>
      <w:tr w:rsidR="00D72F47" w:rsidRPr="00D72F47" w14:paraId="2C2BBEFB"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2894F7A1" w14:textId="77777777" w:rsidR="00D72F47" w:rsidRPr="00D72F47" w:rsidRDefault="00D72F47" w:rsidP="00D72F47">
            <w:pPr>
              <w:rPr>
                <w:kern w:val="0"/>
                <w14:ligatures w14:val="none"/>
              </w:rPr>
            </w:pPr>
            <w:r w:rsidRPr="00D72F47">
              <w:rPr>
                <w:kern w:val="0"/>
                <w14:ligatures w14:val="none"/>
              </w:rPr>
              <w:t>SALC</w:t>
            </w:r>
          </w:p>
        </w:tc>
        <w:tc>
          <w:tcPr>
            <w:tcW w:w="3005" w:type="dxa"/>
            <w:tcBorders>
              <w:top w:val="single" w:sz="4" w:space="0" w:color="auto"/>
              <w:left w:val="single" w:sz="4" w:space="0" w:color="auto"/>
              <w:bottom w:val="single" w:sz="4" w:space="0" w:color="auto"/>
              <w:right w:val="single" w:sz="4" w:space="0" w:color="auto"/>
            </w:tcBorders>
            <w:hideMark/>
          </w:tcPr>
          <w:p w14:paraId="75ECADAF" w14:textId="77777777" w:rsidR="00D72F47" w:rsidRPr="00D72F47" w:rsidRDefault="00D72F47" w:rsidP="00D72F47">
            <w:pPr>
              <w:rPr>
                <w:kern w:val="0"/>
                <w14:ligatures w14:val="none"/>
              </w:rPr>
            </w:pPr>
            <w:r w:rsidRPr="00D72F47">
              <w:rPr>
                <w:kern w:val="0"/>
                <w14:ligatures w14:val="none"/>
              </w:rPr>
              <w:t>Good Councillor Guides</w:t>
            </w:r>
          </w:p>
        </w:tc>
        <w:tc>
          <w:tcPr>
            <w:tcW w:w="3006" w:type="dxa"/>
            <w:tcBorders>
              <w:top w:val="single" w:sz="4" w:space="0" w:color="auto"/>
              <w:left w:val="single" w:sz="4" w:space="0" w:color="auto"/>
              <w:bottom w:val="single" w:sz="4" w:space="0" w:color="auto"/>
              <w:right w:val="single" w:sz="4" w:space="0" w:color="auto"/>
            </w:tcBorders>
            <w:hideMark/>
          </w:tcPr>
          <w:p w14:paraId="13CFF662" w14:textId="77777777" w:rsidR="00D72F47" w:rsidRPr="00D72F47" w:rsidRDefault="00D72F47" w:rsidP="00D72F47">
            <w:pPr>
              <w:rPr>
                <w:kern w:val="0"/>
                <w14:ligatures w14:val="none"/>
              </w:rPr>
            </w:pPr>
            <w:r w:rsidRPr="00D72F47">
              <w:rPr>
                <w:kern w:val="0"/>
                <w14:ligatures w14:val="none"/>
              </w:rPr>
              <w:t>£11.40</w:t>
            </w:r>
          </w:p>
        </w:tc>
      </w:tr>
      <w:tr w:rsidR="00D72F47" w:rsidRPr="00D72F47" w14:paraId="1DA46DB2"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254A718F" w14:textId="77777777" w:rsidR="00D72F47" w:rsidRPr="00D72F47" w:rsidRDefault="00D72F47" w:rsidP="00D72F47">
            <w:pPr>
              <w:rPr>
                <w:kern w:val="0"/>
                <w14:ligatures w14:val="none"/>
              </w:rPr>
            </w:pPr>
            <w:r w:rsidRPr="00D72F47">
              <w:rPr>
                <w:kern w:val="0"/>
                <w14:ligatures w14:val="none"/>
              </w:rPr>
              <w:t>Severn Centre</w:t>
            </w:r>
          </w:p>
        </w:tc>
        <w:tc>
          <w:tcPr>
            <w:tcW w:w="3005" w:type="dxa"/>
            <w:tcBorders>
              <w:top w:val="single" w:sz="4" w:space="0" w:color="auto"/>
              <w:left w:val="single" w:sz="4" w:space="0" w:color="auto"/>
              <w:bottom w:val="single" w:sz="4" w:space="0" w:color="auto"/>
              <w:right w:val="single" w:sz="4" w:space="0" w:color="auto"/>
            </w:tcBorders>
            <w:hideMark/>
          </w:tcPr>
          <w:p w14:paraId="33F354A4" w14:textId="77777777" w:rsidR="00D72F47" w:rsidRPr="00D72F47" w:rsidRDefault="00D72F47" w:rsidP="00D72F47">
            <w:pPr>
              <w:rPr>
                <w:kern w:val="0"/>
                <w14:ligatures w14:val="none"/>
              </w:rPr>
            </w:pPr>
            <w:r w:rsidRPr="00D72F47">
              <w:rPr>
                <w:kern w:val="0"/>
                <w14:ligatures w14:val="none"/>
              </w:rPr>
              <w:t>Meeting Room Hire (March)</w:t>
            </w:r>
          </w:p>
        </w:tc>
        <w:tc>
          <w:tcPr>
            <w:tcW w:w="3006" w:type="dxa"/>
            <w:tcBorders>
              <w:top w:val="single" w:sz="4" w:space="0" w:color="auto"/>
              <w:left w:val="single" w:sz="4" w:space="0" w:color="auto"/>
              <w:bottom w:val="single" w:sz="4" w:space="0" w:color="auto"/>
              <w:right w:val="single" w:sz="4" w:space="0" w:color="auto"/>
            </w:tcBorders>
            <w:hideMark/>
          </w:tcPr>
          <w:p w14:paraId="1902DB51" w14:textId="77777777" w:rsidR="00D72F47" w:rsidRPr="00D72F47" w:rsidRDefault="00D72F47" w:rsidP="00D72F47">
            <w:pPr>
              <w:rPr>
                <w:kern w:val="0"/>
                <w14:ligatures w14:val="none"/>
              </w:rPr>
            </w:pPr>
            <w:r w:rsidRPr="00D72F47">
              <w:rPr>
                <w:kern w:val="0"/>
                <w14:ligatures w14:val="none"/>
              </w:rPr>
              <w:t>£74.40 inc</w:t>
            </w:r>
          </w:p>
        </w:tc>
      </w:tr>
      <w:tr w:rsidR="00D72F47" w:rsidRPr="00D72F47" w14:paraId="0242EFAB"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48111324" w14:textId="77777777" w:rsidR="00D72F47" w:rsidRPr="00D72F47" w:rsidRDefault="00D72F47" w:rsidP="00D72F47">
            <w:pPr>
              <w:rPr>
                <w:kern w:val="0"/>
                <w14:ligatures w14:val="none"/>
              </w:rPr>
            </w:pPr>
            <w:r w:rsidRPr="00D72F47">
              <w:rPr>
                <w:kern w:val="0"/>
                <w14:ligatures w14:val="none"/>
              </w:rPr>
              <w:t>Severn Centre</w:t>
            </w:r>
          </w:p>
        </w:tc>
        <w:tc>
          <w:tcPr>
            <w:tcW w:w="3005" w:type="dxa"/>
            <w:tcBorders>
              <w:top w:val="single" w:sz="4" w:space="0" w:color="auto"/>
              <w:left w:val="single" w:sz="4" w:space="0" w:color="auto"/>
              <w:bottom w:val="single" w:sz="4" w:space="0" w:color="auto"/>
              <w:right w:val="single" w:sz="4" w:space="0" w:color="auto"/>
            </w:tcBorders>
            <w:hideMark/>
          </w:tcPr>
          <w:p w14:paraId="52181EE0" w14:textId="77777777" w:rsidR="00D72F47" w:rsidRPr="00D72F47" w:rsidRDefault="00D72F47" w:rsidP="00D72F47">
            <w:pPr>
              <w:rPr>
                <w:kern w:val="0"/>
                <w14:ligatures w14:val="none"/>
              </w:rPr>
            </w:pPr>
            <w:r w:rsidRPr="00D72F47">
              <w:rPr>
                <w:kern w:val="0"/>
                <w14:ligatures w14:val="none"/>
              </w:rPr>
              <w:t>Youth Club</w:t>
            </w:r>
          </w:p>
        </w:tc>
        <w:tc>
          <w:tcPr>
            <w:tcW w:w="3006" w:type="dxa"/>
            <w:tcBorders>
              <w:top w:val="single" w:sz="4" w:space="0" w:color="auto"/>
              <w:left w:val="single" w:sz="4" w:space="0" w:color="auto"/>
              <w:bottom w:val="single" w:sz="4" w:space="0" w:color="auto"/>
              <w:right w:val="single" w:sz="4" w:space="0" w:color="auto"/>
            </w:tcBorders>
            <w:hideMark/>
          </w:tcPr>
          <w:p w14:paraId="02654634" w14:textId="77777777" w:rsidR="00D72F47" w:rsidRPr="00D72F47" w:rsidRDefault="00D72F47" w:rsidP="00D72F47">
            <w:pPr>
              <w:rPr>
                <w:kern w:val="0"/>
                <w14:ligatures w14:val="none"/>
              </w:rPr>
            </w:pPr>
            <w:r w:rsidRPr="00D72F47">
              <w:rPr>
                <w:kern w:val="0"/>
                <w14:ligatures w14:val="none"/>
              </w:rPr>
              <w:t>£144.00 inc</w:t>
            </w:r>
          </w:p>
        </w:tc>
      </w:tr>
      <w:tr w:rsidR="00D72F47" w:rsidRPr="00D72F47" w14:paraId="4C022984"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5CF11E21" w14:textId="77777777" w:rsidR="00D72F47" w:rsidRPr="00D72F47" w:rsidRDefault="00D72F47" w:rsidP="00D72F47">
            <w:pPr>
              <w:rPr>
                <w:kern w:val="0"/>
                <w14:ligatures w14:val="none"/>
              </w:rPr>
            </w:pPr>
            <w:r w:rsidRPr="00D72F47">
              <w:rPr>
                <w:kern w:val="0"/>
                <w14:ligatures w14:val="none"/>
              </w:rPr>
              <w:t>Severn Centre</w:t>
            </w:r>
          </w:p>
        </w:tc>
        <w:tc>
          <w:tcPr>
            <w:tcW w:w="3005" w:type="dxa"/>
            <w:tcBorders>
              <w:top w:val="single" w:sz="4" w:space="0" w:color="auto"/>
              <w:left w:val="single" w:sz="4" w:space="0" w:color="auto"/>
              <w:bottom w:val="single" w:sz="4" w:space="0" w:color="auto"/>
              <w:right w:val="single" w:sz="4" w:space="0" w:color="auto"/>
            </w:tcBorders>
            <w:hideMark/>
          </w:tcPr>
          <w:p w14:paraId="291DD2DE" w14:textId="77777777" w:rsidR="00D72F47" w:rsidRPr="00D72F47" w:rsidRDefault="00D72F47" w:rsidP="00D72F47">
            <w:pPr>
              <w:rPr>
                <w:kern w:val="0"/>
                <w14:ligatures w14:val="none"/>
              </w:rPr>
            </w:pPr>
            <w:r w:rsidRPr="00D72F47">
              <w:rPr>
                <w:kern w:val="0"/>
                <w14:ligatures w14:val="none"/>
              </w:rPr>
              <w:t>Meeting Room (Apr) Office</w:t>
            </w:r>
          </w:p>
        </w:tc>
        <w:tc>
          <w:tcPr>
            <w:tcW w:w="3006" w:type="dxa"/>
            <w:tcBorders>
              <w:top w:val="single" w:sz="4" w:space="0" w:color="auto"/>
              <w:left w:val="single" w:sz="4" w:space="0" w:color="auto"/>
              <w:bottom w:val="single" w:sz="4" w:space="0" w:color="auto"/>
              <w:right w:val="single" w:sz="4" w:space="0" w:color="auto"/>
            </w:tcBorders>
            <w:hideMark/>
          </w:tcPr>
          <w:p w14:paraId="782F5CA5" w14:textId="77777777" w:rsidR="00D72F47" w:rsidRPr="00D72F47" w:rsidRDefault="00D72F47" w:rsidP="00D72F47">
            <w:pPr>
              <w:rPr>
                <w:kern w:val="0"/>
                <w14:ligatures w14:val="none"/>
              </w:rPr>
            </w:pPr>
            <w:r w:rsidRPr="00D72F47">
              <w:rPr>
                <w:kern w:val="0"/>
                <w14:ligatures w14:val="none"/>
              </w:rPr>
              <w:t>£160.56 inc</w:t>
            </w:r>
          </w:p>
        </w:tc>
      </w:tr>
      <w:tr w:rsidR="00D72F47" w:rsidRPr="00D72F47" w14:paraId="04D43183"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09FF854C" w14:textId="77777777" w:rsidR="00D72F47" w:rsidRPr="00D72F47" w:rsidRDefault="00D72F47" w:rsidP="00D72F47">
            <w:pPr>
              <w:rPr>
                <w:kern w:val="0"/>
                <w14:ligatures w14:val="none"/>
              </w:rPr>
            </w:pPr>
            <w:r w:rsidRPr="00D72F47">
              <w:rPr>
                <w:kern w:val="0"/>
                <w14:ligatures w14:val="none"/>
              </w:rPr>
              <w:t>Severn Centre</w:t>
            </w:r>
          </w:p>
        </w:tc>
        <w:tc>
          <w:tcPr>
            <w:tcW w:w="3005" w:type="dxa"/>
            <w:tcBorders>
              <w:top w:val="single" w:sz="4" w:space="0" w:color="auto"/>
              <w:left w:val="single" w:sz="4" w:space="0" w:color="auto"/>
              <w:bottom w:val="single" w:sz="4" w:space="0" w:color="auto"/>
              <w:right w:val="single" w:sz="4" w:space="0" w:color="auto"/>
            </w:tcBorders>
            <w:hideMark/>
          </w:tcPr>
          <w:p w14:paraId="2AA96E02" w14:textId="77777777" w:rsidR="00D72F47" w:rsidRPr="00D72F47" w:rsidRDefault="00D72F47" w:rsidP="00D72F47">
            <w:pPr>
              <w:rPr>
                <w:kern w:val="0"/>
                <w14:ligatures w14:val="none"/>
              </w:rPr>
            </w:pPr>
            <w:r w:rsidRPr="00D72F47">
              <w:rPr>
                <w:kern w:val="0"/>
                <w14:ligatures w14:val="none"/>
              </w:rPr>
              <w:t>Community Catering</w:t>
            </w:r>
          </w:p>
        </w:tc>
        <w:tc>
          <w:tcPr>
            <w:tcW w:w="3006" w:type="dxa"/>
            <w:tcBorders>
              <w:top w:val="single" w:sz="4" w:space="0" w:color="auto"/>
              <w:left w:val="single" w:sz="4" w:space="0" w:color="auto"/>
              <w:bottom w:val="single" w:sz="4" w:space="0" w:color="auto"/>
              <w:right w:val="single" w:sz="4" w:space="0" w:color="auto"/>
            </w:tcBorders>
            <w:hideMark/>
          </w:tcPr>
          <w:p w14:paraId="40EDFB73" w14:textId="77777777" w:rsidR="00D72F47" w:rsidRPr="00D72F47" w:rsidRDefault="00D72F47" w:rsidP="00D72F47">
            <w:pPr>
              <w:rPr>
                <w:kern w:val="0"/>
                <w14:ligatures w14:val="none"/>
              </w:rPr>
            </w:pPr>
            <w:r w:rsidRPr="00D72F47">
              <w:rPr>
                <w:kern w:val="0"/>
                <w14:ligatures w14:val="none"/>
              </w:rPr>
              <w:t>£24.00 inc</w:t>
            </w:r>
          </w:p>
        </w:tc>
      </w:tr>
      <w:tr w:rsidR="00D72F47" w:rsidRPr="00D72F47" w14:paraId="11C55E99"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5B7C340C" w14:textId="77777777" w:rsidR="00D72F47" w:rsidRPr="00D72F47" w:rsidRDefault="00D72F47" w:rsidP="00D72F47">
            <w:pPr>
              <w:rPr>
                <w:kern w:val="0"/>
                <w14:ligatures w14:val="none"/>
              </w:rPr>
            </w:pPr>
            <w:r w:rsidRPr="00D72F47">
              <w:rPr>
                <w:kern w:val="0"/>
                <w14:ligatures w14:val="none"/>
              </w:rPr>
              <w:t>Highley Girl Guides</w:t>
            </w:r>
          </w:p>
        </w:tc>
        <w:tc>
          <w:tcPr>
            <w:tcW w:w="3005" w:type="dxa"/>
            <w:tcBorders>
              <w:top w:val="single" w:sz="4" w:space="0" w:color="auto"/>
              <w:left w:val="single" w:sz="4" w:space="0" w:color="auto"/>
              <w:bottom w:val="single" w:sz="4" w:space="0" w:color="auto"/>
              <w:right w:val="single" w:sz="4" w:space="0" w:color="auto"/>
            </w:tcBorders>
            <w:hideMark/>
          </w:tcPr>
          <w:p w14:paraId="46E598CF" w14:textId="77777777" w:rsidR="00D72F47" w:rsidRPr="00D72F47" w:rsidRDefault="00D72F47" w:rsidP="00D72F47">
            <w:pPr>
              <w:rPr>
                <w:kern w:val="0"/>
                <w14:ligatures w14:val="none"/>
              </w:rPr>
            </w:pPr>
            <w:r w:rsidRPr="00D72F47">
              <w:rPr>
                <w:kern w:val="0"/>
                <w14:ligatures w14:val="none"/>
              </w:rPr>
              <w:t>Refreshments (Chair)</w:t>
            </w:r>
          </w:p>
        </w:tc>
        <w:tc>
          <w:tcPr>
            <w:tcW w:w="3006" w:type="dxa"/>
            <w:tcBorders>
              <w:top w:val="single" w:sz="4" w:space="0" w:color="auto"/>
              <w:left w:val="single" w:sz="4" w:space="0" w:color="auto"/>
              <w:bottom w:val="single" w:sz="4" w:space="0" w:color="auto"/>
              <w:right w:val="single" w:sz="4" w:space="0" w:color="auto"/>
            </w:tcBorders>
            <w:hideMark/>
          </w:tcPr>
          <w:p w14:paraId="71241EFA" w14:textId="77777777" w:rsidR="00D72F47" w:rsidRPr="00D72F47" w:rsidRDefault="00D72F47" w:rsidP="00D72F47">
            <w:pPr>
              <w:rPr>
                <w:kern w:val="0"/>
                <w14:ligatures w14:val="none"/>
              </w:rPr>
            </w:pPr>
            <w:r w:rsidRPr="00D72F47">
              <w:rPr>
                <w:kern w:val="0"/>
                <w14:ligatures w14:val="none"/>
              </w:rPr>
              <w:t>£30.00</w:t>
            </w:r>
          </w:p>
        </w:tc>
      </w:tr>
      <w:tr w:rsidR="00D72F47" w:rsidRPr="00D72F47" w14:paraId="49D45558"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5BCADE22" w14:textId="77777777" w:rsidR="00D72F47" w:rsidRPr="00D72F47" w:rsidRDefault="00D72F47" w:rsidP="00D72F47">
            <w:pPr>
              <w:rPr>
                <w:kern w:val="0"/>
                <w14:ligatures w14:val="none"/>
              </w:rPr>
            </w:pPr>
            <w:r w:rsidRPr="00D72F47">
              <w:rPr>
                <w:kern w:val="0"/>
                <w14:ligatures w14:val="none"/>
              </w:rPr>
              <w:t>SALC</w:t>
            </w:r>
          </w:p>
        </w:tc>
        <w:tc>
          <w:tcPr>
            <w:tcW w:w="3005" w:type="dxa"/>
            <w:tcBorders>
              <w:top w:val="single" w:sz="4" w:space="0" w:color="auto"/>
              <w:left w:val="single" w:sz="4" w:space="0" w:color="auto"/>
              <w:bottom w:val="single" w:sz="4" w:space="0" w:color="auto"/>
              <w:right w:val="single" w:sz="4" w:space="0" w:color="auto"/>
            </w:tcBorders>
            <w:hideMark/>
          </w:tcPr>
          <w:p w14:paraId="10B8B44B" w14:textId="77777777" w:rsidR="00D72F47" w:rsidRPr="00D72F47" w:rsidRDefault="00D72F47" w:rsidP="00D72F47">
            <w:pPr>
              <w:rPr>
                <w:kern w:val="0"/>
                <w14:ligatures w14:val="none"/>
              </w:rPr>
            </w:pPr>
            <w:r w:rsidRPr="00D72F47">
              <w:rPr>
                <w:kern w:val="0"/>
                <w14:ligatures w14:val="none"/>
              </w:rPr>
              <w:t>Annual Subscription</w:t>
            </w:r>
          </w:p>
        </w:tc>
        <w:tc>
          <w:tcPr>
            <w:tcW w:w="3006" w:type="dxa"/>
            <w:tcBorders>
              <w:top w:val="single" w:sz="4" w:space="0" w:color="auto"/>
              <w:left w:val="single" w:sz="4" w:space="0" w:color="auto"/>
              <w:bottom w:val="single" w:sz="4" w:space="0" w:color="auto"/>
              <w:right w:val="single" w:sz="4" w:space="0" w:color="auto"/>
            </w:tcBorders>
            <w:hideMark/>
          </w:tcPr>
          <w:p w14:paraId="18E950FA" w14:textId="77777777" w:rsidR="00D72F47" w:rsidRPr="00D72F47" w:rsidRDefault="00D72F47" w:rsidP="00D72F47">
            <w:pPr>
              <w:rPr>
                <w:kern w:val="0"/>
                <w14:ligatures w14:val="none"/>
              </w:rPr>
            </w:pPr>
            <w:r w:rsidRPr="00D72F47">
              <w:rPr>
                <w:kern w:val="0"/>
                <w14:ligatures w14:val="none"/>
              </w:rPr>
              <w:t>£1,563.44</w:t>
            </w:r>
          </w:p>
        </w:tc>
      </w:tr>
      <w:tr w:rsidR="00D72F47" w:rsidRPr="00D72F47" w14:paraId="3261EEC5" w14:textId="77777777" w:rsidTr="00005D15">
        <w:tc>
          <w:tcPr>
            <w:tcW w:w="3005" w:type="dxa"/>
            <w:tcBorders>
              <w:top w:val="single" w:sz="4" w:space="0" w:color="auto"/>
              <w:left w:val="single" w:sz="4" w:space="0" w:color="auto"/>
              <w:bottom w:val="single" w:sz="4" w:space="0" w:color="auto"/>
              <w:right w:val="single" w:sz="4" w:space="0" w:color="auto"/>
            </w:tcBorders>
            <w:hideMark/>
          </w:tcPr>
          <w:p w14:paraId="71DAF898" w14:textId="77777777" w:rsidR="00D72F47" w:rsidRPr="00D72F47" w:rsidRDefault="00D72F47" w:rsidP="00D72F47">
            <w:pPr>
              <w:rPr>
                <w:kern w:val="0"/>
                <w14:ligatures w14:val="none"/>
              </w:rPr>
            </w:pPr>
            <w:r w:rsidRPr="00D72F47">
              <w:rPr>
                <w:kern w:val="0"/>
                <w14:ligatures w14:val="none"/>
              </w:rPr>
              <w:t>Gallagher Insurance</w:t>
            </w:r>
          </w:p>
        </w:tc>
        <w:tc>
          <w:tcPr>
            <w:tcW w:w="3005" w:type="dxa"/>
            <w:tcBorders>
              <w:top w:val="single" w:sz="4" w:space="0" w:color="auto"/>
              <w:left w:val="single" w:sz="4" w:space="0" w:color="auto"/>
              <w:bottom w:val="single" w:sz="4" w:space="0" w:color="auto"/>
              <w:right w:val="single" w:sz="4" w:space="0" w:color="auto"/>
            </w:tcBorders>
            <w:hideMark/>
          </w:tcPr>
          <w:p w14:paraId="787FC112" w14:textId="77777777" w:rsidR="00D72F47" w:rsidRPr="00D72F47" w:rsidRDefault="00D72F47" w:rsidP="00D72F47">
            <w:pPr>
              <w:rPr>
                <w:kern w:val="0"/>
                <w14:ligatures w14:val="none"/>
              </w:rPr>
            </w:pPr>
            <w:r w:rsidRPr="00D72F47">
              <w:rPr>
                <w:kern w:val="0"/>
                <w14:ligatures w14:val="none"/>
              </w:rPr>
              <w:t>Annual Premium</w:t>
            </w:r>
          </w:p>
        </w:tc>
        <w:tc>
          <w:tcPr>
            <w:tcW w:w="3006" w:type="dxa"/>
            <w:tcBorders>
              <w:top w:val="single" w:sz="4" w:space="0" w:color="auto"/>
              <w:left w:val="single" w:sz="4" w:space="0" w:color="auto"/>
              <w:bottom w:val="single" w:sz="4" w:space="0" w:color="auto"/>
              <w:right w:val="single" w:sz="4" w:space="0" w:color="auto"/>
            </w:tcBorders>
            <w:hideMark/>
          </w:tcPr>
          <w:p w14:paraId="581ED86F" w14:textId="77777777" w:rsidR="00D72F47" w:rsidRPr="00D72F47" w:rsidRDefault="00D72F47" w:rsidP="00D72F47">
            <w:pPr>
              <w:rPr>
                <w:kern w:val="0"/>
                <w14:ligatures w14:val="none"/>
              </w:rPr>
            </w:pPr>
            <w:r w:rsidRPr="00D72F47">
              <w:rPr>
                <w:kern w:val="0"/>
                <w14:ligatures w14:val="none"/>
              </w:rPr>
              <w:t>£1,651.66</w:t>
            </w:r>
          </w:p>
        </w:tc>
      </w:tr>
      <w:tr w:rsidR="00D72F47" w:rsidRPr="00D72F47" w14:paraId="4D5DCE5F" w14:textId="77777777" w:rsidTr="00005D15">
        <w:tc>
          <w:tcPr>
            <w:tcW w:w="3005" w:type="dxa"/>
            <w:tcBorders>
              <w:top w:val="single" w:sz="4" w:space="0" w:color="auto"/>
              <w:left w:val="single" w:sz="4" w:space="0" w:color="auto"/>
              <w:bottom w:val="single" w:sz="4" w:space="0" w:color="auto"/>
              <w:right w:val="single" w:sz="4" w:space="0" w:color="auto"/>
            </w:tcBorders>
          </w:tcPr>
          <w:p w14:paraId="2BD95D58" w14:textId="77777777" w:rsidR="00D72F47" w:rsidRPr="00D72F47" w:rsidRDefault="00D72F47" w:rsidP="00D72F47">
            <w:pPr>
              <w:rPr>
                <w:kern w:val="0"/>
                <w14:ligatures w14:val="none"/>
              </w:rPr>
            </w:pPr>
            <w:r w:rsidRPr="00D72F47">
              <w:rPr>
                <w:kern w:val="0"/>
                <w14:ligatures w14:val="none"/>
              </w:rPr>
              <w:t>D&amp;K Landscaping</w:t>
            </w:r>
          </w:p>
        </w:tc>
        <w:tc>
          <w:tcPr>
            <w:tcW w:w="3005" w:type="dxa"/>
            <w:tcBorders>
              <w:top w:val="single" w:sz="4" w:space="0" w:color="auto"/>
              <w:left w:val="single" w:sz="4" w:space="0" w:color="auto"/>
              <w:bottom w:val="single" w:sz="4" w:space="0" w:color="auto"/>
              <w:right w:val="single" w:sz="4" w:space="0" w:color="auto"/>
            </w:tcBorders>
          </w:tcPr>
          <w:p w14:paraId="4CDEBA28" w14:textId="77777777" w:rsidR="00D72F47" w:rsidRPr="00D72F47" w:rsidRDefault="00D72F47" w:rsidP="00D72F47">
            <w:pPr>
              <w:rPr>
                <w:kern w:val="0"/>
                <w14:ligatures w14:val="none"/>
              </w:rPr>
            </w:pPr>
            <w:r w:rsidRPr="00D72F47">
              <w:rPr>
                <w:kern w:val="0"/>
                <w14:ligatures w14:val="none"/>
              </w:rPr>
              <w:t>Checked basket brackets, painted planters</w:t>
            </w:r>
          </w:p>
        </w:tc>
        <w:tc>
          <w:tcPr>
            <w:tcW w:w="3006" w:type="dxa"/>
            <w:tcBorders>
              <w:top w:val="single" w:sz="4" w:space="0" w:color="auto"/>
              <w:left w:val="single" w:sz="4" w:space="0" w:color="auto"/>
              <w:bottom w:val="single" w:sz="4" w:space="0" w:color="auto"/>
              <w:right w:val="single" w:sz="4" w:space="0" w:color="auto"/>
            </w:tcBorders>
          </w:tcPr>
          <w:p w14:paraId="17986B6C" w14:textId="77777777" w:rsidR="00D72F47" w:rsidRPr="00D72F47" w:rsidRDefault="00D72F47" w:rsidP="00D72F47">
            <w:pPr>
              <w:rPr>
                <w:kern w:val="0"/>
                <w14:ligatures w14:val="none"/>
              </w:rPr>
            </w:pPr>
            <w:r w:rsidRPr="00D72F47">
              <w:rPr>
                <w:kern w:val="0"/>
                <w14:ligatures w14:val="none"/>
              </w:rPr>
              <w:t>£650.00</w:t>
            </w:r>
          </w:p>
        </w:tc>
      </w:tr>
      <w:tr w:rsidR="00D72F47" w:rsidRPr="00D72F47" w14:paraId="04BDDBA6" w14:textId="77777777" w:rsidTr="00005D15">
        <w:tc>
          <w:tcPr>
            <w:tcW w:w="3005" w:type="dxa"/>
            <w:tcBorders>
              <w:top w:val="single" w:sz="4" w:space="0" w:color="auto"/>
              <w:left w:val="single" w:sz="4" w:space="0" w:color="auto"/>
              <w:bottom w:val="single" w:sz="4" w:space="0" w:color="auto"/>
              <w:right w:val="single" w:sz="4" w:space="0" w:color="auto"/>
            </w:tcBorders>
          </w:tcPr>
          <w:p w14:paraId="22C2FEEF" w14:textId="77777777" w:rsidR="00D72F47" w:rsidRPr="00D72F47" w:rsidRDefault="00D72F47" w:rsidP="00D72F47">
            <w:pPr>
              <w:rPr>
                <w:kern w:val="0"/>
                <w14:ligatures w14:val="none"/>
              </w:rPr>
            </w:pPr>
            <w:r w:rsidRPr="00D72F47">
              <w:rPr>
                <w:kern w:val="0"/>
                <w14:ligatures w14:val="none"/>
              </w:rPr>
              <w:t>Lealans Garden Centre</w:t>
            </w:r>
          </w:p>
        </w:tc>
        <w:tc>
          <w:tcPr>
            <w:tcW w:w="3005" w:type="dxa"/>
            <w:tcBorders>
              <w:top w:val="single" w:sz="4" w:space="0" w:color="auto"/>
              <w:left w:val="single" w:sz="4" w:space="0" w:color="auto"/>
              <w:bottom w:val="single" w:sz="4" w:space="0" w:color="auto"/>
              <w:right w:val="single" w:sz="4" w:space="0" w:color="auto"/>
            </w:tcBorders>
          </w:tcPr>
          <w:p w14:paraId="2DBAEA4C" w14:textId="77777777" w:rsidR="00D72F47" w:rsidRPr="00D72F47" w:rsidRDefault="00D72F47" w:rsidP="00D72F47">
            <w:pPr>
              <w:rPr>
                <w:kern w:val="0"/>
                <w14:ligatures w14:val="none"/>
              </w:rPr>
            </w:pPr>
            <w:r w:rsidRPr="00D72F47">
              <w:rPr>
                <w:kern w:val="0"/>
                <w14:ligatures w14:val="none"/>
              </w:rPr>
              <w:t>2024 Baskets</w:t>
            </w:r>
          </w:p>
        </w:tc>
        <w:tc>
          <w:tcPr>
            <w:tcW w:w="3006" w:type="dxa"/>
            <w:tcBorders>
              <w:top w:val="single" w:sz="4" w:space="0" w:color="auto"/>
              <w:left w:val="single" w:sz="4" w:space="0" w:color="auto"/>
              <w:bottom w:val="single" w:sz="4" w:space="0" w:color="auto"/>
              <w:right w:val="single" w:sz="4" w:space="0" w:color="auto"/>
            </w:tcBorders>
          </w:tcPr>
          <w:p w14:paraId="76BB266B" w14:textId="77777777" w:rsidR="00D72F47" w:rsidRPr="00D72F47" w:rsidRDefault="00D72F47" w:rsidP="00D72F47">
            <w:pPr>
              <w:rPr>
                <w:kern w:val="0"/>
                <w14:ligatures w14:val="none"/>
              </w:rPr>
            </w:pPr>
            <w:r w:rsidRPr="00D72F47">
              <w:rPr>
                <w:kern w:val="0"/>
                <w14:ligatures w14:val="none"/>
              </w:rPr>
              <w:t>£2159.60</w:t>
            </w:r>
          </w:p>
        </w:tc>
      </w:tr>
      <w:tr w:rsidR="00D72F47" w:rsidRPr="00D72F47" w14:paraId="290CF2B9" w14:textId="77777777" w:rsidTr="00005D15">
        <w:tc>
          <w:tcPr>
            <w:tcW w:w="3005" w:type="dxa"/>
            <w:tcBorders>
              <w:top w:val="single" w:sz="4" w:space="0" w:color="auto"/>
              <w:left w:val="single" w:sz="4" w:space="0" w:color="auto"/>
              <w:bottom w:val="single" w:sz="4" w:space="0" w:color="auto"/>
              <w:right w:val="single" w:sz="4" w:space="0" w:color="auto"/>
            </w:tcBorders>
          </w:tcPr>
          <w:p w14:paraId="02A01DB0" w14:textId="77777777" w:rsidR="00D72F47" w:rsidRPr="00D72F47" w:rsidRDefault="00D72F47" w:rsidP="00D72F47">
            <w:pPr>
              <w:rPr>
                <w:kern w:val="0"/>
                <w14:ligatures w14:val="none"/>
              </w:rPr>
            </w:pPr>
            <w:r w:rsidRPr="00D72F47">
              <w:rPr>
                <w:kern w:val="0"/>
                <w14:ligatures w14:val="none"/>
              </w:rPr>
              <w:t xml:space="preserve">Pop-In Club </w:t>
            </w:r>
          </w:p>
        </w:tc>
        <w:tc>
          <w:tcPr>
            <w:tcW w:w="3005" w:type="dxa"/>
            <w:tcBorders>
              <w:top w:val="single" w:sz="4" w:space="0" w:color="auto"/>
              <w:left w:val="single" w:sz="4" w:space="0" w:color="auto"/>
              <w:bottom w:val="single" w:sz="4" w:space="0" w:color="auto"/>
              <w:right w:val="single" w:sz="4" w:space="0" w:color="auto"/>
            </w:tcBorders>
          </w:tcPr>
          <w:p w14:paraId="539FAD1F" w14:textId="77777777" w:rsidR="00D72F47" w:rsidRPr="00D72F47" w:rsidRDefault="00D72F47" w:rsidP="00D72F47">
            <w:pPr>
              <w:rPr>
                <w:kern w:val="0"/>
                <w14:ligatures w14:val="none"/>
              </w:rPr>
            </w:pPr>
            <w:r w:rsidRPr="00D72F47">
              <w:rPr>
                <w:kern w:val="0"/>
                <w14:ligatures w14:val="none"/>
              </w:rPr>
              <w:t>Grant</w:t>
            </w:r>
          </w:p>
        </w:tc>
        <w:tc>
          <w:tcPr>
            <w:tcW w:w="3006" w:type="dxa"/>
            <w:tcBorders>
              <w:top w:val="single" w:sz="4" w:space="0" w:color="auto"/>
              <w:left w:val="single" w:sz="4" w:space="0" w:color="auto"/>
              <w:bottom w:val="single" w:sz="4" w:space="0" w:color="auto"/>
              <w:right w:val="single" w:sz="4" w:space="0" w:color="auto"/>
            </w:tcBorders>
          </w:tcPr>
          <w:p w14:paraId="2FC16358" w14:textId="77777777" w:rsidR="00D72F47" w:rsidRPr="00D72F47" w:rsidRDefault="00D72F47" w:rsidP="00D72F47">
            <w:pPr>
              <w:rPr>
                <w:kern w:val="0"/>
                <w14:ligatures w14:val="none"/>
              </w:rPr>
            </w:pPr>
            <w:r w:rsidRPr="00D72F47">
              <w:rPr>
                <w:kern w:val="0"/>
                <w14:ligatures w14:val="none"/>
              </w:rPr>
              <w:t>£675.00</w:t>
            </w:r>
          </w:p>
        </w:tc>
      </w:tr>
      <w:tr w:rsidR="00D72F47" w:rsidRPr="00D72F47" w14:paraId="6A89F731" w14:textId="77777777" w:rsidTr="00005D15">
        <w:tc>
          <w:tcPr>
            <w:tcW w:w="3005" w:type="dxa"/>
            <w:tcBorders>
              <w:top w:val="single" w:sz="4" w:space="0" w:color="auto"/>
              <w:left w:val="single" w:sz="4" w:space="0" w:color="auto"/>
              <w:bottom w:val="single" w:sz="4" w:space="0" w:color="auto"/>
              <w:right w:val="single" w:sz="4" w:space="0" w:color="auto"/>
            </w:tcBorders>
          </w:tcPr>
          <w:p w14:paraId="70C86F2F" w14:textId="77777777" w:rsidR="00D72F47" w:rsidRPr="00D72F47" w:rsidRDefault="00D72F47" w:rsidP="00D72F47">
            <w:pPr>
              <w:rPr>
                <w:kern w:val="0"/>
                <w14:ligatures w14:val="none"/>
              </w:rPr>
            </w:pPr>
            <w:r w:rsidRPr="00D72F47">
              <w:rPr>
                <w:kern w:val="0"/>
                <w14:ligatures w14:val="none"/>
              </w:rPr>
              <w:t>Highley Companions</w:t>
            </w:r>
          </w:p>
        </w:tc>
        <w:tc>
          <w:tcPr>
            <w:tcW w:w="3005" w:type="dxa"/>
            <w:tcBorders>
              <w:top w:val="single" w:sz="4" w:space="0" w:color="auto"/>
              <w:left w:val="single" w:sz="4" w:space="0" w:color="auto"/>
              <w:bottom w:val="single" w:sz="4" w:space="0" w:color="auto"/>
              <w:right w:val="single" w:sz="4" w:space="0" w:color="auto"/>
            </w:tcBorders>
          </w:tcPr>
          <w:p w14:paraId="545E3EF5" w14:textId="77777777" w:rsidR="00D72F47" w:rsidRPr="00D72F47" w:rsidRDefault="00D72F47" w:rsidP="00D72F47">
            <w:pPr>
              <w:rPr>
                <w:kern w:val="0"/>
                <w14:ligatures w14:val="none"/>
              </w:rPr>
            </w:pPr>
            <w:r w:rsidRPr="00D72F47">
              <w:rPr>
                <w:kern w:val="0"/>
                <w14:ligatures w14:val="none"/>
              </w:rPr>
              <w:t>Grant</w:t>
            </w:r>
          </w:p>
        </w:tc>
        <w:tc>
          <w:tcPr>
            <w:tcW w:w="3006" w:type="dxa"/>
            <w:tcBorders>
              <w:top w:val="single" w:sz="4" w:space="0" w:color="auto"/>
              <w:left w:val="single" w:sz="4" w:space="0" w:color="auto"/>
              <w:bottom w:val="single" w:sz="4" w:space="0" w:color="auto"/>
              <w:right w:val="single" w:sz="4" w:space="0" w:color="auto"/>
            </w:tcBorders>
          </w:tcPr>
          <w:p w14:paraId="3EA21199" w14:textId="77777777" w:rsidR="00D72F47" w:rsidRPr="00D72F47" w:rsidRDefault="00D72F47" w:rsidP="00D72F47">
            <w:pPr>
              <w:rPr>
                <w:kern w:val="0"/>
                <w14:ligatures w14:val="none"/>
              </w:rPr>
            </w:pPr>
            <w:r w:rsidRPr="00D72F47">
              <w:rPr>
                <w:kern w:val="0"/>
                <w14:ligatures w14:val="none"/>
              </w:rPr>
              <w:t>£750</w:t>
            </w:r>
          </w:p>
        </w:tc>
      </w:tr>
      <w:tr w:rsidR="00D72F47" w:rsidRPr="00D72F47" w14:paraId="750B6F85" w14:textId="77777777" w:rsidTr="00005D15">
        <w:tc>
          <w:tcPr>
            <w:tcW w:w="3005" w:type="dxa"/>
            <w:tcBorders>
              <w:top w:val="single" w:sz="4" w:space="0" w:color="auto"/>
              <w:left w:val="single" w:sz="4" w:space="0" w:color="auto"/>
              <w:bottom w:val="single" w:sz="4" w:space="0" w:color="auto"/>
              <w:right w:val="single" w:sz="4" w:space="0" w:color="auto"/>
            </w:tcBorders>
          </w:tcPr>
          <w:p w14:paraId="49DD001F" w14:textId="77777777" w:rsidR="00D72F47" w:rsidRPr="00D72F47" w:rsidRDefault="00D72F47" w:rsidP="00D72F47">
            <w:pPr>
              <w:rPr>
                <w:kern w:val="0"/>
                <w14:ligatures w14:val="none"/>
              </w:rPr>
            </w:pPr>
            <w:r w:rsidRPr="00D72F47">
              <w:rPr>
                <w:kern w:val="0"/>
                <w14:ligatures w14:val="none"/>
              </w:rPr>
              <w:t>Ella Preston Memorial</w:t>
            </w:r>
          </w:p>
        </w:tc>
        <w:tc>
          <w:tcPr>
            <w:tcW w:w="3005" w:type="dxa"/>
            <w:tcBorders>
              <w:top w:val="single" w:sz="4" w:space="0" w:color="auto"/>
              <w:left w:val="single" w:sz="4" w:space="0" w:color="auto"/>
              <w:bottom w:val="single" w:sz="4" w:space="0" w:color="auto"/>
              <w:right w:val="single" w:sz="4" w:space="0" w:color="auto"/>
            </w:tcBorders>
          </w:tcPr>
          <w:p w14:paraId="3E5A7FA0" w14:textId="77777777" w:rsidR="00D72F47" w:rsidRPr="00D72F47" w:rsidRDefault="00D72F47" w:rsidP="00D72F47">
            <w:pPr>
              <w:rPr>
                <w:kern w:val="0"/>
                <w14:ligatures w14:val="none"/>
              </w:rPr>
            </w:pPr>
            <w:r w:rsidRPr="00D72F47">
              <w:rPr>
                <w:kern w:val="0"/>
                <w14:ligatures w14:val="none"/>
              </w:rPr>
              <w:t>Section 137 Grant</w:t>
            </w:r>
          </w:p>
        </w:tc>
        <w:tc>
          <w:tcPr>
            <w:tcW w:w="3006" w:type="dxa"/>
            <w:tcBorders>
              <w:top w:val="single" w:sz="4" w:space="0" w:color="auto"/>
              <w:left w:val="single" w:sz="4" w:space="0" w:color="auto"/>
              <w:bottom w:val="single" w:sz="4" w:space="0" w:color="auto"/>
              <w:right w:val="single" w:sz="4" w:space="0" w:color="auto"/>
            </w:tcBorders>
          </w:tcPr>
          <w:p w14:paraId="30DEF937" w14:textId="77777777" w:rsidR="00D72F47" w:rsidRPr="00D72F47" w:rsidRDefault="00D72F47" w:rsidP="00D72F47">
            <w:pPr>
              <w:rPr>
                <w:kern w:val="0"/>
                <w14:ligatures w14:val="none"/>
              </w:rPr>
            </w:pPr>
            <w:r w:rsidRPr="00D72F47">
              <w:rPr>
                <w:kern w:val="0"/>
                <w14:ligatures w14:val="none"/>
              </w:rPr>
              <w:t>£250</w:t>
            </w:r>
          </w:p>
        </w:tc>
      </w:tr>
      <w:tr w:rsidR="00D72F47" w:rsidRPr="00D72F47" w14:paraId="2C556AF2" w14:textId="77777777" w:rsidTr="00005D15">
        <w:tc>
          <w:tcPr>
            <w:tcW w:w="3005" w:type="dxa"/>
            <w:tcBorders>
              <w:top w:val="single" w:sz="4" w:space="0" w:color="auto"/>
              <w:left w:val="single" w:sz="4" w:space="0" w:color="auto"/>
              <w:bottom w:val="single" w:sz="4" w:space="0" w:color="auto"/>
              <w:right w:val="single" w:sz="4" w:space="0" w:color="auto"/>
            </w:tcBorders>
          </w:tcPr>
          <w:p w14:paraId="52C23887" w14:textId="77777777" w:rsidR="00D72F47" w:rsidRPr="00D72F47" w:rsidRDefault="00D72F47" w:rsidP="00D72F47">
            <w:pPr>
              <w:rPr>
                <w:kern w:val="0"/>
                <w14:ligatures w14:val="none"/>
              </w:rPr>
            </w:pPr>
            <w:r w:rsidRPr="00D72F47">
              <w:rPr>
                <w:kern w:val="0"/>
                <w14:ligatures w14:val="none"/>
              </w:rPr>
              <w:t>RJM Contracts</w:t>
            </w:r>
          </w:p>
        </w:tc>
        <w:tc>
          <w:tcPr>
            <w:tcW w:w="3005" w:type="dxa"/>
            <w:tcBorders>
              <w:top w:val="single" w:sz="4" w:space="0" w:color="auto"/>
              <w:left w:val="single" w:sz="4" w:space="0" w:color="auto"/>
              <w:bottom w:val="single" w:sz="4" w:space="0" w:color="auto"/>
              <w:right w:val="single" w:sz="4" w:space="0" w:color="auto"/>
            </w:tcBorders>
          </w:tcPr>
          <w:p w14:paraId="7FFF6C94" w14:textId="77777777" w:rsidR="00D72F47" w:rsidRPr="00D72F47" w:rsidRDefault="00D72F47" w:rsidP="00D72F47">
            <w:pPr>
              <w:rPr>
                <w:kern w:val="0"/>
                <w14:ligatures w14:val="none"/>
              </w:rPr>
            </w:pPr>
            <w:r w:rsidRPr="00D72F47">
              <w:rPr>
                <w:kern w:val="0"/>
                <w14:ligatures w14:val="none"/>
              </w:rPr>
              <w:t>Footpaths and Alleyways x4</w:t>
            </w:r>
          </w:p>
          <w:p w14:paraId="04F56C4B" w14:textId="77777777" w:rsidR="00D72F47" w:rsidRPr="00D72F47" w:rsidRDefault="00D72F47" w:rsidP="00D72F47">
            <w:pPr>
              <w:rPr>
                <w:kern w:val="0"/>
                <w14:ligatures w14:val="none"/>
              </w:rPr>
            </w:pPr>
            <w:r w:rsidRPr="00D72F47">
              <w:rPr>
                <w:kern w:val="0"/>
                <w14:ligatures w14:val="none"/>
              </w:rPr>
              <w:t>Approved R&amp;R/Village Maintenance via email</w:t>
            </w:r>
          </w:p>
        </w:tc>
        <w:tc>
          <w:tcPr>
            <w:tcW w:w="3006" w:type="dxa"/>
            <w:tcBorders>
              <w:top w:val="single" w:sz="4" w:space="0" w:color="auto"/>
              <w:left w:val="single" w:sz="4" w:space="0" w:color="auto"/>
              <w:bottom w:val="single" w:sz="4" w:space="0" w:color="auto"/>
              <w:right w:val="single" w:sz="4" w:space="0" w:color="auto"/>
            </w:tcBorders>
          </w:tcPr>
          <w:p w14:paraId="56483CE8" w14:textId="77777777" w:rsidR="00D72F47" w:rsidRPr="00D72F47" w:rsidRDefault="00D72F47" w:rsidP="00D72F47">
            <w:pPr>
              <w:rPr>
                <w:kern w:val="0"/>
                <w14:ligatures w14:val="none"/>
              </w:rPr>
            </w:pPr>
            <w:r w:rsidRPr="00D72F47">
              <w:rPr>
                <w:kern w:val="0"/>
                <w14:ligatures w14:val="none"/>
              </w:rPr>
              <w:t>£450 inc</w:t>
            </w:r>
          </w:p>
        </w:tc>
      </w:tr>
    </w:tbl>
    <w:p w14:paraId="63F49782" w14:textId="77777777" w:rsidR="00D72F47" w:rsidRPr="00D72F47" w:rsidRDefault="00D72F47" w:rsidP="00D72F47">
      <w:pPr>
        <w:suppressAutoHyphens/>
        <w:spacing w:after="200" w:line="276" w:lineRule="auto"/>
        <w:rPr>
          <w:rFonts w:ascii="Calibri" w:eastAsia="Calibri" w:hAnsi="Calibri" w:cs="Calibri"/>
          <w:b/>
          <w:bCs/>
          <w:kern w:val="0"/>
          <w:lang w:eastAsia="ar-SA"/>
          <w14:ligatures w14:val="none"/>
        </w:rPr>
      </w:pPr>
      <w:r w:rsidRPr="00D72F47">
        <w:rPr>
          <w:rFonts w:ascii="Calibri" w:eastAsia="Calibri" w:hAnsi="Calibri" w:cs="Calibri"/>
          <w:b/>
          <w:bCs/>
          <w:kern w:val="0"/>
          <w:lang w:eastAsia="ar-SA"/>
          <w14:ligatures w14:val="none"/>
        </w:rPr>
        <w:t>It was RESOLVED to ACCEPT to make these payments.</w:t>
      </w:r>
    </w:p>
    <w:p w14:paraId="39654F03" w14:textId="77777777" w:rsidR="00D72F47" w:rsidRPr="00D72F47" w:rsidRDefault="00D72F47" w:rsidP="00D72F47">
      <w:pPr>
        <w:suppressAutoHyphens/>
        <w:spacing w:after="200" w:line="276" w:lineRule="auto"/>
        <w:rPr>
          <w:rFonts w:ascii="Calibri" w:eastAsia="Calibri" w:hAnsi="Calibri" w:cs="Calibri"/>
          <w:kern w:val="0"/>
          <w:lang w:eastAsia="ar-SA"/>
          <w14:ligatures w14:val="none"/>
        </w:rPr>
      </w:pPr>
    </w:p>
    <w:p w14:paraId="3CE3F31A" w14:textId="62896791" w:rsidR="009C7583" w:rsidRDefault="00D72F47">
      <w:r>
        <w:t>Signed……………………………………………………………….date……………………………</w:t>
      </w:r>
      <w:bookmarkEnd w:id="2"/>
      <w:r>
        <w:t>…………………</w:t>
      </w:r>
    </w:p>
    <w:sectPr w:rsidR="009C7583" w:rsidSect="00D72F4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1BC19" w14:textId="77777777" w:rsidR="00580F80" w:rsidRDefault="00580F80">
      <w:pPr>
        <w:spacing w:after="0" w:line="240" w:lineRule="auto"/>
      </w:pPr>
      <w:r>
        <w:separator/>
      </w:r>
    </w:p>
  </w:endnote>
  <w:endnote w:type="continuationSeparator" w:id="0">
    <w:p w14:paraId="503C1426" w14:textId="77777777" w:rsidR="00580F80" w:rsidRDefault="0058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2A1B" w14:textId="77777777" w:rsidR="006E1E7E" w:rsidRDefault="006E1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0976F" w14:textId="77777777" w:rsidR="006E1E7E" w:rsidRDefault="006E1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700C" w14:textId="77777777" w:rsidR="006E1E7E" w:rsidRDefault="006E1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84866" w14:textId="77777777" w:rsidR="00580F80" w:rsidRDefault="00580F80">
      <w:pPr>
        <w:spacing w:after="0" w:line="240" w:lineRule="auto"/>
      </w:pPr>
      <w:r>
        <w:separator/>
      </w:r>
    </w:p>
  </w:footnote>
  <w:footnote w:type="continuationSeparator" w:id="0">
    <w:p w14:paraId="6578C391" w14:textId="77777777" w:rsidR="00580F80" w:rsidRDefault="00580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BAC11" w14:textId="77777777" w:rsidR="006E1E7E" w:rsidRDefault="006E1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96B8" w14:textId="0B3C389E" w:rsidR="006E1E7E" w:rsidRDefault="006E1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21630" w14:textId="77777777" w:rsidR="006E1E7E" w:rsidRDefault="006E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715394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15"/>
    <w:rsid w:val="005116B9"/>
    <w:rsid w:val="00580F80"/>
    <w:rsid w:val="005C6AA4"/>
    <w:rsid w:val="006212BF"/>
    <w:rsid w:val="006E1E7E"/>
    <w:rsid w:val="00713921"/>
    <w:rsid w:val="007860D9"/>
    <w:rsid w:val="00955703"/>
    <w:rsid w:val="009C7583"/>
    <w:rsid w:val="00B870BD"/>
    <w:rsid w:val="00D72F47"/>
    <w:rsid w:val="00E72712"/>
    <w:rsid w:val="00F1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4B5E"/>
  <w15:chartTrackingRefBased/>
  <w15:docId w15:val="{37274CA2-3AF2-4D77-8516-E0547D2C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4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4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4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4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4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4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4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4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4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415"/>
    <w:rPr>
      <w:rFonts w:eastAsiaTheme="majorEastAsia" w:cstheme="majorBidi"/>
      <w:color w:val="272727" w:themeColor="text1" w:themeTint="D8"/>
    </w:rPr>
  </w:style>
  <w:style w:type="paragraph" w:styleId="Title">
    <w:name w:val="Title"/>
    <w:basedOn w:val="Normal"/>
    <w:next w:val="Normal"/>
    <w:link w:val="TitleChar"/>
    <w:uiPriority w:val="10"/>
    <w:qFormat/>
    <w:rsid w:val="00F154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4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415"/>
    <w:pPr>
      <w:spacing w:before="160"/>
      <w:jc w:val="center"/>
    </w:pPr>
    <w:rPr>
      <w:i/>
      <w:iCs/>
      <w:color w:val="404040" w:themeColor="text1" w:themeTint="BF"/>
    </w:rPr>
  </w:style>
  <w:style w:type="character" w:customStyle="1" w:styleId="QuoteChar">
    <w:name w:val="Quote Char"/>
    <w:basedOn w:val="DefaultParagraphFont"/>
    <w:link w:val="Quote"/>
    <w:uiPriority w:val="29"/>
    <w:rsid w:val="00F15415"/>
    <w:rPr>
      <w:i/>
      <w:iCs/>
      <w:color w:val="404040" w:themeColor="text1" w:themeTint="BF"/>
    </w:rPr>
  </w:style>
  <w:style w:type="paragraph" w:styleId="ListParagraph">
    <w:name w:val="List Paragraph"/>
    <w:basedOn w:val="Normal"/>
    <w:uiPriority w:val="34"/>
    <w:qFormat/>
    <w:rsid w:val="00F15415"/>
    <w:pPr>
      <w:ind w:left="720"/>
      <w:contextualSpacing/>
    </w:pPr>
  </w:style>
  <w:style w:type="character" w:styleId="IntenseEmphasis">
    <w:name w:val="Intense Emphasis"/>
    <w:basedOn w:val="DefaultParagraphFont"/>
    <w:uiPriority w:val="21"/>
    <w:qFormat/>
    <w:rsid w:val="00F15415"/>
    <w:rPr>
      <w:i/>
      <w:iCs/>
      <w:color w:val="0F4761" w:themeColor="accent1" w:themeShade="BF"/>
    </w:rPr>
  </w:style>
  <w:style w:type="paragraph" w:styleId="IntenseQuote">
    <w:name w:val="Intense Quote"/>
    <w:basedOn w:val="Normal"/>
    <w:next w:val="Normal"/>
    <w:link w:val="IntenseQuoteChar"/>
    <w:uiPriority w:val="30"/>
    <w:qFormat/>
    <w:rsid w:val="00F15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415"/>
    <w:rPr>
      <w:i/>
      <w:iCs/>
      <w:color w:val="0F4761" w:themeColor="accent1" w:themeShade="BF"/>
    </w:rPr>
  </w:style>
  <w:style w:type="character" w:styleId="IntenseReference">
    <w:name w:val="Intense Reference"/>
    <w:basedOn w:val="DefaultParagraphFont"/>
    <w:uiPriority w:val="32"/>
    <w:qFormat/>
    <w:rsid w:val="00F15415"/>
    <w:rPr>
      <w:b/>
      <w:bCs/>
      <w:smallCaps/>
      <w:color w:val="0F4761" w:themeColor="accent1" w:themeShade="BF"/>
      <w:spacing w:val="5"/>
    </w:rPr>
  </w:style>
  <w:style w:type="paragraph" w:styleId="Header">
    <w:name w:val="header"/>
    <w:basedOn w:val="Normal"/>
    <w:link w:val="HeaderChar"/>
    <w:uiPriority w:val="99"/>
    <w:unhideWhenUsed/>
    <w:rsid w:val="00D72F47"/>
    <w:pPr>
      <w:tabs>
        <w:tab w:val="center" w:pos="4513"/>
        <w:tab w:val="right" w:pos="9026"/>
      </w:tabs>
      <w:suppressAutoHyphens/>
      <w:spacing w:after="0" w:line="240" w:lineRule="auto"/>
    </w:pPr>
    <w:rPr>
      <w:rFonts w:ascii="Calibri" w:eastAsia="Calibri" w:hAnsi="Calibri" w:cs="Calibri"/>
      <w:kern w:val="0"/>
      <w:lang w:eastAsia="ar-SA"/>
      <w14:ligatures w14:val="none"/>
    </w:rPr>
  </w:style>
  <w:style w:type="character" w:customStyle="1" w:styleId="HeaderChar">
    <w:name w:val="Header Char"/>
    <w:basedOn w:val="DefaultParagraphFont"/>
    <w:link w:val="Header"/>
    <w:uiPriority w:val="99"/>
    <w:rsid w:val="00D72F47"/>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D72F47"/>
    <w:pPr>
      <w:tabs>
        <w:tab w:val="center" w:pos="4513"/>
        <w:tab w:val="right" w:pos="9026"/>
      </w:tabs>
      <w:suppressAutoHyphens/>
      <w:spacing w:after="0" w:line="240" w:lineRule="auto"/>
    </w:pPr>
    <w:rPr>
      <w:rFonts w:ascii="Calibri" w:eastAsia="Calibri" w:hAnsi="Calibri" w:cs="Calibri"/>
      <w:kern w:val="0"/>
      <w:lang w:eastAsia="ar-SA"/>
      <w14:ligatures w14:val="none"/>
    </w:rPr>
  </w:style>
  <w:style w:type="character" w:customStyle="1" w:styleId="FooterChar">
    <w:name w:val="Footer Char"/>
    <w:basedOn w:val="DefaultParagraphFont"/>
    <w:link w:val="Footer"/>
    <w:uiPriority w:val="99"/>
    <w:rsid w:val="00D72F47"/>
    <w:rPr>
      <w:rFonts w:ascii="Calibri" w:eastAsia="Calibri" w:hAnsi="Calibri" w:cs="Calibri"/>
      <w:kern w:val="0"/>
      <w:lang w:eastAsia="ar-SA"/>
      <w14:ligatures w14:val="none"/>
    </w:rPr>
  </w:style>
  <w:style w:type="table" w:customStyle="1" w:styleId="TableGrid1">
    <w:name w:val="Table Grid1"/>
    <w:basedOn w:val="TableNormal"/>
    <w:uiPriority w:val="39"/>
    <w:rsid w:val="00D72F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6</cp:revision>
  <cp:lastPrinted>2024-05-29T12:10:00Z</cp:lastPrinted>
  <dcterms:created xsi:type="dcterms:W3CDTF">2024-05-26T10:03:00Z</dcterms:created>
  <dcterms:modified xsi:type="dcterms:W3CDTF">2024-06-15T09:58:00Z</dcterms:modified>
</cp:coreProperties>
</file>